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80" w:rsidRPr="00153D09" w:rsidRDefault="00DD6480" w:rsidP="00DD6480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D09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153D09">
        <w:rPr>
          <w:rFonts w:ascii="Times New Roman" w:hAnsi="Times New Roman" w:cs="Times New Roman"/>
          <w:sz w:val="24"/>
          <w:szCs w:val="24"/>
        </w:rPr>
        <w:t>общего собрания (конференции) работников</w:t>
      </w:r>
    </w:p>
    <w:p w:rsidR="00DD6480" w:rsidRPr="00153D09" w:rsidRDefault="00DD6480" w:rsidP="00DD6480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09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="00111927">
        <w:rPr>
          <w:rFonts w:ascii="Times New Roman" w:hAnsi="Times New Roman" w:cs="Times New Roman"/>
          <w:b/>
          <w:bCs/>
          <w:sz w:val="24"/>
          <w:szCs w:val="24"/>
        </w:rPr>
        <w:t>на 2023 -2024</w:t>
      </w:r>
      <w:r w:rsidRPr="00153D0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D6480" w:rsidRPr="002735AF" w:rsidRDefault="00DD6480" w:rsidP="00DD6480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48"/>
        <w:gridCol w:w="2410"/>
        <w:gridCol w:w="1559"/>
      </w:tblGrid>
      <w:tr w:rsidR="00DD6480" w:rsidRPr="002735AF" w:rsidTr="000E5E4D">
        <w:trPr>
          <w:trHeight w:val="5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D6480" w:rsidRPr="002735AF" w:rsidTr="000E5E4D">
        <w:trPr>
          <w:trHeight w:val="3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Выборы председателя и секретаря общего собрания (конференции) работников  МБУДО «Краснояружская ДЮСШ».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D6480" w:rsidRPr="002735AF" w:rsidTr="000E5E4D">
        <w:trPr>
          <w:trHeight w:val="21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Принятие планов работы в части охраны труда и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Федеральное законодательство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111927">
        <w:trPr>
          <w:trHeight w:val="27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Выборы членов управляющего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27" w:rsidRPr="002735AF" w:rsidTr="00111927">
        <w:trPr>
          <w:trHeight w:val="2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27" w:rsidRPr="00531D0F" w:rsidRDefault="0011192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7" w:rsidRPr="00531D0F" w:rsidRDefault="00111927" w:rsidP="00111927">
            <w:pPr>
              <w:pStyle w:val="a3"/>
              <w:numPr>
                <w:ilvl w:val="0"/>
                <w:numId w:val="3"/>
              </w:numPr>
              <w:tabs>
                <w:tab w:val="left" w:pos="398"/>
              </w:tabs>
              <w:spacing w:after="0"/>
              <w:ind w:left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Коллективного договора МБУДО «</w:t>
            </w:r>
            <w:proofErr w:type="spellStart"/>
            <w:r>
              <w:rPr>
                <w:rFonts w:ascii="Times New Roman" w:hAnsi="Times New Roman"/>
              </w:rPr>
              <w:t>Краснояружская</w:t>
            </w:r>
            <w:proofErr w:type="spellEnd"/>
            <w:r>
              <w:rPr>
                <w:rFonts w:ascii="Times New Roman" w:hAnsi="Times New Roman"/>
              </w:rPr>
              <w:t xml:space="preserve"> ДЮСШ» на 2024-2026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7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7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О результата</w:t>
            </w:r>
            <w:r w:rsidR="00111927">
              <w:rPr>
                <w:rFonts w:ascii="Times New Roman" w:hAnsi="Times New Roman"/>
              </w:rPr>
              <w:t>х деятельности учреждения в 2023 – 2024</w:t>
            </w:r>
            <w:r w:rsidRPr="00531D0F"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Итоги проверки условий и охраны труда на рабочих местах.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Коррупция её вред, основные методы борьбы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111927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3F" w:rsidRDefault="00BD3E3F">
      <w:bookmarkStart w:id="0" w:name="_GoBack"/>
      <w:bookmarkEnd w:id="0"/>
    </w:p>
    <w:sectPr w:rsidR="00BD3E3F" w:rsidSect="00DD64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3F87"/>
    <w:multiLevelType w:val="hybridMultilevel"/>
    <w:tmpl w:val="5C96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13EC9"/>
    <w:multiLevelType w:val="hybridMultilevel"/>
    <w:tmpl w:val="DDDA6D40"/>
    <w:lvl w:ilvl="0" w:tplc="CCDA86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3A25"/>
    <w:multiLevelType w:val="hybridMultilevel"/>
    <w:tmpl w:val="4C04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F"/>
    <w:rsid w:val="00111927"/>
    <w:rsid w:val="0061314F"/>
    <w:rsid w:val="0068511B"/>
    <w:rsid w:val="00BD3E3F"/>
    <w:rsid w:val="00D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FC5D-56C6-4A30-9798-9FA7FE81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48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D648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uiPriority w:val="99"/>
    <w:locked/>
    <w:rsid w:val="00DD6480"/>
    <w:rPr>
      <w:b/>
      <w:bCs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DD648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2022-09-23T06:39:00Z</dcterms:created>
  <dcterms:modified xsi:type="dcterms:W3CDTF">2024-04-11T08:04:00Z</dcterms:modified>
</cp:coreProperties>
</file>