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CF" w:rsidRDefault="006344CF" w:rsidP="006344CF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МУ «УПРАВЛЕНИЕ ОБРАЗОВАНИЯ</w:t>
      </w:r>
    </w:p>
    <w:p w:rsidR="006344CF" w:rsidRDefault="006344CF" w:rsidP="006344CF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КРАСНОЯРУЖСКОГО РАЙОНА»</w:t>
      </w:r>
    </w:p>
    <w:p w:rsidR="006344CF" w:rsidRDefault="006344CF" w:rsidP="006344CF">
      <w:pPr>
        <w:rPr>
          <w:b/>
          <w:sz w:val="28"/>
          <w:szCs w:val="28"/>
        </w:rPr>
      </w:pPr>
    </w:p>
    <w:p w:rsidR="006344CF" w:rsidRDefault="006344CF" w:rsidP="006344C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344CF" w:rsidRDefault="006344CF" w:rsidP="006344CF">
      <w:pPr>
        <w:ind w:left="720"/>
        <w:jc w:val="center"/>
        <w:rPr>
          <w:b/>
          <w:sz w:val="28"/>
          <w:szCs w:val="28"/>
        </w:rPr>
      </w:pPr>
    </w:p>
    <w:p w:rsidR="006344CF" w:rsidRDefault="005773CA" w:rsidP="006344CF">
      <w:pPr>
        <w:tabs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45C93">
        <w:rPr>
          <w:sz w:val="28"/>
          <w:szCs w:val="28"/>
        </w:rPr>
        <w:t>10   февраля</w:t>
      </w:r>
      <w:r w:rsidR="00F02F0C">
        <w:rPr>
          <w:sz w:val="28"/>
          <w:szCs w:val="28"/>
        </w:rPr>
        <w:t xml:space="preserve"> </w:t>
      </w:r>
      <w:r w:rsidR="00A92712">
        <w:rPr>
          <w:sz w:val="28"/>
          <w:szCs w:val="28"/>
        </w:rPr>
        <w:t xml:space="preserve"> </w:t>
      </w:r>
      <w:r w:rsidR="006344CF">
        <w:rPr>
          <w:sz w:val="28"/>
          <w:szCs w:val="28"/>
        </w:rPr>
        <w:t xml:space="preserve">2020 года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№ </w:t>
      </w:r>
      <w:r w:rsidR="00645C93">
        <w:rPr>
          <w:sz w:val="28"/>
          <w:szCs w:val="28"/>
        </w:rPr>
        <w:t>129</w:t>
      </w:r>
    </w:p>
    <w:p w:rsidR="006344CF" w:rsidRDefault="006344CF" w:rsidP="006344CF">
      <w:pPr>
        <w:tabs>
          <w:tab w:val="right" w:pos="9354"/>
        </w:tabs>
        <w:jc w:val="both"/>
        <w:rPr>
          <w:sz w:val="28"/>
          <w:szCs w:val="28"/>
        </w:rPr>
      </w:pPr>
    </w:p>
    <w:p w:rsidR="00F02F0C" w:rsidRDefault="006344CF" w:rsidP="00F02F0C">
      <w:pPr>
        <w:shd w:val="clear" w:color="auto" w:fill="FFFFFF"/>
        <w:jc w:val="both"/>
        <w:rPr>
          <w:b/>
          <w:sz w:val="28"/>
          <w:szCs w:val="28"/>
        </w:rPr>
      </w:pPr>
      <w:r w:rsidRPr="002A0604">
        <w:rPr>
          <w:b/>
          <w:sz w:val="28"/>
          <w:szCs w:val="28"/>
        </w:rPr>
        <w:t xml:space="preserve">Об утверждении </w:t>
      </w:r>
      <w:proofErr w:type="gramStart"/>
      <w:r w:rsidR="00F02F0C">
        <w:rPr>
          <w:b/>
          <w:sz w:val="28"/>
          <w:szCs w:val="28"/>
        </w:rPr>
        <w:t>единых</w:t>
      </w:r>
      <w:proofErr w:type="gramEnd"/>
      <w:r w:rsidR="00F02F0C">
        <w:rPr>
          <w:b/>
          <w:sz w:val="28"/>
          <w:szCs w:val="28"/>
        </w:rPr>
        <w:t xml:space="preserve"> минимальных</w:t>
      </w:r>
    </w:p>
    <w:p w:rsidR="00F02F0C" w:rsidRDefault="00F02F0C" w:rsidP="005773C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требований</w:t>
      </w:r>
      <w:r w:rsidR="006344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 </w:t>
      </w:r>
      <w:proofErr w:type="gramStart"/>
      <w:r>
        <w:rPr>
          <w:b/>
          <w:sz w:val="28"/>
          <w:szCs w:val="28"/>
        </w:rPr>
        <w:t>наглядно-пространственной</w:t>
      </w:r>
      <w:proofErr w:type="gramEnd"/>
    </w:p>
    <w:p w:rsidR="006344CF" w:rsidRDefault="00F02F0C" w:rsidP="006344CF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среде </w:t>
      </w:r>
      <w:r w:rsidR="006344CF" w:rsidRPr="00957283">
        <w:rPr>
          <w:b/>
          <w:sz w:val="28"/>
          <w:szCs w:val="28"/>
        </w:rPr>
        <w:t>общеобразовательных</w:t>
      </w:r>
      <w:r w:rsidR="005773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организаций</w:t>
      </w:r>
    </w:p>
    <w:p w:rsidR="006344CF" w:rsidRPr="00957283" w:rsidRDefault="006344CF" w:rsidP="006344CF">
      <w:pPr>
        <w:shd w:val="clear" w:color="auto" w:fill="FFFFFF"/>
        <w:jc w:val="both"/>
        <w:rPr>
          <w:b/>
          <w:sz w:val="28"/>
          <w:szCs w:val="28"/>
        </w:rPr>
      </w:pPr>
      <w:r w:rsidRPr="00957283">
        <w:rPr>
          <w:b/>
          <w:sz w:val="28"/>
          <w:szCs w:val="28"/>
        </w:rPr>
        <w:t xml:space="preserve">Краснояружского района </w:t>
      </w:r>
    </w:p>
    <w:p w:rsidR="006344CF" w:rsidRDefault="006344CF" w:rsidP="006344CF"/>
    <w:p w:rsidR="006344CF" w:rsidRPr="007C6C51" w:rsidRDefault="006344CF" w:rsidP="006344C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C6C51">
        <w:rPr>
          <w:rFonts w:ascii="Times New Roman" w:hAnsi="Times New Roman"/>
          <w:sz w:val="28"/>
          <w:szCs w:val="28"/>
        </w:rPr>
        <w:t xml:space="preserve">В соответствии с </w:t>
      </w:r>
      <w:r w:rsidR="005773CA">
        <w:rPr>
          <w:rFonts w:ascii="Times New Roman" w:hAnsi="Times New Roman"/>
          <w:sz w:val="28"/>
          <w:szCs w:val="28"/>
        </w:rPr>
        <w:t xml:space="preserve"> планом управления проектом </w:t>
      </w:r>
      <w:r w:rsidR="00B07515">
        <w:rPr>
          <w:rFonts w:ascii="Times New Roman" w:hAnsi="Times New Roman"/>
          <w:sz w:val="28"/>
          <w:szCs w:val="28"/>
        </w:rPr>
        <w:t>«</w:t>
      </w:r>
      <w:r w:rsidR="00F02F0C">
        <w:rPr>
          <w:rFonts w:ascii="Times New Roman" w:hAnsi="Times New Roman"/>
          <w:sz w:val="28"/>
          <w:szCs w:val="28"/>
        </w:rPr>
        <w:t xml:space="preserve">Формирование позитивного пространства в </w:t>
      </w:r>
      <w:r w:rsidR="00B07515">
        <w:rPr>
          <w:rFonts w:ascii="Times New Roman" w:hAnsi="Times New Roman"/>
          <w:sz w:val="28"/>
          <w:szCs w:val="28"/>
        </w:rPr>
        <w:t>образовательных организациях Краснояружского района</w:t>
      </w:r>
      <w:r w:rsidR="00F02F0C">
        <w:rPr>
          <w:rFonts w:ascii="Times New Roman" w:hAnsi="Times New Roman"/>
          <w:sz w:val="28"/>
          <w:szCs w:val="28"/>
        </w:rPr>
        <w:t xml:space="preserve"> («Школа добра»)</w:t>
      </w:r>
      <w:r w:rsidR="00B07515">
        <w:rPr>
          <w:rFonts w:ascii="Times New Roman" w:hAnsi="Times New Roman"/>
          <w:sz w:val="28"/>
          <w:szCs w:val="28"/>
        </w:rPr>
        <w:t>» (идентифи</w:t>
      </w:r>
      <w:r w:rsidR="00F02F0C">
        <w:rPr>
          <w:rFonts w:ascii="Times New Roman" w:hAnsi="Times New Roman"/>
          <w:sz w:val="28"/>
          <w:szCs w:val="28"/>
        </w:rPr>
        <w:t>кационный номер проекта 10088235</w:t>
      </w:r>
      <w:r w:rsidR="00B07515">
        <w:rPr>
          <w:rFonts w:ascii="Times New Roman" w:hAnsi="Times New Roman"/>
          <w:sz w:val="28"/>
          <w:szCs w:val="28"/>
        </w:rPr>
        <w:t xml:space="preserve">) </w:t>
      </w:r>
      <w:r w:rsidRPr="007C6C51">
        <w:rPr>
          <w:rFonts w:ascii="Times New Roman" w:hAnsi="Times New Roman"/>
          <w:sz w:val="28"/>
          <w:szCs w:val="28"/>
        </w:rPr>
        <w:t xml:space="preserve">и в целях </w:t>
      </w:r>
      <w:r w:rsidR="00C67509">
        <w:rPr>
          <w:rFonts w:ascii="Times New Roman" w:hAnsi="Times New Roman"/>
          <w:sz w:val="28"/>
          <w:szCs w:val="28"/>
        </w:rPr>
        <w:t xml:space="preserve">формирования единых подходов в оформлении </w:t>
      </w:r>
      <w:r w:rsidR="00B07515">
        <w:rPr>
          <w:rFonts w:ascii="Times New Roman" w:hAnsi="Times New Roman"/>
          <w:sz w:val="28"/>
          <w:szCs w:val="28"/>
        </w:rPr>
        <w:t xml:space="preserve"> </w:t>
      </w:r>
      <w:r w:rsidRPr="007C6C51">
        <w:rPr>
          <w:rFonts w:ascii="Times New Roman" w:hAnsi="Times New Roman"/>
          <w:sz w:val="28"/>
          <w:szCs w:val="28"/>
        </w:rPr>
        <w:t>муниципальных</w:t>
      </w:r>
      <w:r w:rsidR="00C67509">
        <w:rPr>
          <w:rFonts w:ascii="Times New Roman" w:hAnsi="Times New Roman"/>
          <w:sz w:val="28"/>
          <w:szCs w:val="28"/>
        </w:rPr>
        <w:t xml:space="preserve"> образовательных учреждений</w:t>
      </w:r>
      <w:r w:rsidR="00B07515">
        <w:rPr>
          <w:rFonts w:ascii="Times New Roman" w:hAnsi="Times New Roman"/>
          <w:sz w:val="28"/>
          <w:szCs w:val="28"/>
        </w:rPr>
        <w:t xml:space="preserve"> Краснояружского района</w:t>
      </w:r>
      <w:r w:rsidR="003829A9">
        <w:rPr>
          <w:rFonts w:ascii="Times New Roman" w:hAnsi="Times New Roman"/>
          <w:sz w:val="28"/>
          <w:szCs w:val="28"/>
        </w:rPr>
        <w:t>, создания</w:t>
      </w:r>
      <w:r w:rsidR="003829A9" w:rsidRPr="003829A9">
        <w:rPr>
          <w:rFonts w:ascii="Times New Roman" w:hAnsi="Times New Roman"/>
          <w:sz w:val="28"/>
          <w:szCs w:val="28"/>
        </w:rPr>
        <w:t xml:space="preserve"> </w:t>
      </w:r>
      <w:r w:rsidRPr="003829A9">
        <w:rPr>
          <w:rFonts w:ascii="Times New Roman" w:hAnsi="Times New Roman"/>
          <w:sz w:val="28"/>
          <w:szCs w:val="28"/>
        </w:rPr>
        <w:t xml:space="preserve"> </w:t>
      </w:r>
      <w:r w:rsidR="003829A9" w:rsidRPr="003829A9">
        <w:rPr>
          <w:rFonts w:ascii="Times New Roman" w:hAnsi="Times New Roman"/>
          <w:bCs/>
          <w:sz w:val="28"/>
          <w:szCs w:val="28"/>
        </w:rPr>
        <w:t>единой модели визуального сопровождения участников образовательного процесса</w:t>
      </w:r>
    </w:p>
    <w:p w:rsidR="006344CF" w:rsidRPr="00031D63" w:rsidRDefault="006344CF" w:rsidP="006344CF"/>
    <w:p w:rsidR="006344CF" w:rsidRDefault="006344CF" w:rsidP="006344C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344CF" w:rsidRDefault="006344CF" w:rsidP="006344CF">
      <w:pPr>
        <w:ind w:left="720"/>
        <w:jc w:val="center"/>
        <w:rPr>
          <w:b/>
          <w:sz w:val="28"/>
          <w:szCs w:val="28"/>
        </w:rPr>
      </w:pPr>
    </w:p>
    <w:p w:rsidR="006344CF" w:rsidRPr="007C6C51" w:rsidRDefault="006344CF" w:rsidP="006344CF">
      <w:pPr>
        <w:shd w:val="clear" w:color="auto" w:fill="FFFFFF"/>
        <w:ind w:firstLine="708"/>
        <w:jc w:val="both"/>
        <w:rPr>
          <w:sz w:val="28"/>
          <w:szCs w:val="28"/>
        </w:rPr>
      </w:pPr>
      <w:r w:rsidRPr="007C6C51">
        <w:rPr>
          <w:sz w:val="28"/>
          <w:szCs w:val="28"/>
        </w:rPr>
        <w:t xml:space="preserve">1. </w:t>
      </w:r>
      <w:r w:rsidR="002071EE">
        <w:rPr>
          <w:sz w:val="28"/>
          <w:szCs w:val="28"/>
        </w:rPr>
        <w:t xml:space="preserve">Утвердить </w:t>
      </w:r>
      <w:r w:rsidR="00F02F0C">
        <w:rPr>
          <w:sz w:val="28"/>
          <w:szCs w:val="28"/>
        </w:rPr>
        <w:t>единые минимальные требования</w:t>
      </w:r>
      <w:r w:rsidRPr="007C6C51">
        <w:rPr>
          <w:sz w:val="28"/>
          <w:szCs w:val="28"/>
        </w:rPr>
        <w:t xml:space="preserve"> </w:t>
      </w:r>
      <w:r w:rsidR="00F02F0C">
        <w:rPr>
          <w:sz w:val="28"/>
          <w:szCs w:val="28"/>
        </w:rPr>
        <w:t xml:space="preserve"> к наглядно-пространственной среде</w:t>
      </w:r>
      <w:r w:rsidR="00BA49C7">
        <w:rPr>
          <w:sz w:val="28"/>
          <w:szCs w:val="28"/>
        </w:rPr>
        <w:t xml:space="preserve"> </w:t>
      </w:r>
      <w:r w:rsidRPr="007C6C51">
        <w:rPr>
          <w:sz w:val="28"/>
          <w:szCs w:val="28"/>
        </w:rPr>
        <w:t xml:space="preserve"> общеобразовательных </w:t>
      </w:r>
      <w:r w:rsidR="00F02F0C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7C6C51">
        <w:rPr>
          <w:sz w:val="28"/>
          <w:szCs w:val="28"/>
        </w:rPr>
        <w:t>Краснояружского района</w:t>
      </w:r>
      <w:r w:rsidR="002071EE">
        <w:rPr>
          <w:sz w:val="28"/>
          <w:szCs w:val="28"/>
        </w:rPr>
        <w:t xml:space="preserve">  (далее – требования)</w:t>
      </w:r>
      <w:r>
        <w:rPr>
          <w:sz w:val="28"/>
          <w:szCs w:val="28"/>
        </w:rPr>
        <w:t xml:space="preserve"> </w:t>
      </w:r>
      <w:r w:rsidRPr="007C6C51">
        <w:rPr>
          <w:sz w:val="28"/>
          <w:szCs w:val="28"/>
        </w:rPr>
        <w:t>(приложение №1).</w:t>
      </w:r>
    </w:p>
    <w:p w:rsidR="006344CF" w:rsidRDefault="00F02F0C" w:rsidP="006344C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Руководителям </w:t>
      </w:r>
      <w:r w:rsidR="006344CF">
        <w:rPr>
          <w:rFonts w:ascii="Times New Roman" w:hAnsi="Times New Roman" w:cs="Times New Roman"/>
          <w:sz w:val="28"/>
          <w:szCs w:val="28"/>
        </w:rPr>
        <w:t>образовательных учреждений района при организации</w:t>
      </w:r>
      <w:r w:rsidR="00BA49C7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по внутреннему оформлению пространства </w:t>
      </w:r>
      <w:r w:rsidR="006344CF">
        <w:rPr>
          <w:rFonts w:ascii="Times New Roman" w:hAnsi="Times New Roman" w:cs="Times New Roman"/>
          <w:sz w:val="28"/>
          <w:szCs w:val="28"/>
        </w:rPr>
        <w:t>руководствоваться настоящ</w:t>
      </w:r>
      <w:r w:rsidR="002071EE">
        <w:rPr>
          <w:rFonts w:ascii="Times New Roman" w:hAnsi="Times New Roman" w:cs="Times New Roman"/>
          <w:sz w:val="28"/>
          <w:szCs w:val="28"/>
        </w:rPr>
        <w:t>ими требованиями.</w:t>
      </w:r>
    </w:p>
    <w:p w:rsidR="006344CF" w:rsidRPr="00DA449B" w:rsidRDefault="006344CF" w:rsidP="006344CF">
      <w:pPr>
        <w:jc w:val="both"/>
        <w:rPr>
          <w:sz w:val="28"/>
          <w:szCs w:val="28"/>
        </w:rPr>
      </w:pPr>
      <w:r w:rsidRPr="00DA449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A449B">
        <w:rPr>
          <w:sz w:val="28"/>
          <w:szCs w:val="28"/>
        </w:rPr>
        <w:t xml:space="preserve"> 3. </w:t>
      </w:r>
      <w:r>
        <w:rPr>
          <w:sz w:val="28"/>
          <w:szCs w:val="28"/>
        </w:rPr>
        <w:t xml:space="preserve">Специалисту </w:t>
      </w:r>
      <w:r w:rsidRPr="00DA449B">
        <w:rPr>
          <w:sz w:val="28"/>
          <w:szCs w:val="28"/>
        </w:rPr>
        <w:t>отдела оценки к</w:t>
      </w:r>
      <w:r>
        <w:rPr>
          <w:sz w:val="28"/>
          <w:szCs w:val="28"/>
        </w:rPr>
        <w:t xml:space="preserve">ачества образования </w:t>
      </w:r>
      <w:proofErr w:type="spellStart"/>
      <w:r>
        <w:rPr>
          <w:sz w:val="28"/>
          <w:szCs w:val="28"/>
        </w:rPr>
        <w:t>Хализовой</w:t>
      </w:r>
      <w:proofErr w:type="spellEnd"/>
      <w:r>
        <w:rPr>
          <w:sz w:val="28"/>
          <w:szCs w:val="28"/>
        </w:rPr>
        <w:t xml:space="preserve"> Т.В. </w:t>
      </w:r>
      <w:proofErr w:type="gramStart"/>
      <w:r w:rsidRPr="00DA449B">
        <w:rPr>
          <w:sz w:val="28"/>
          <w:szCs w:val="28"/>
        </w:rPr>
        <w:t xml:space="preserve">разместить </w:t>
      </w:r>
      <w:r w:rsidR="002071EE">
        <w:rPr>
          <w:sz w:val="28"/>
          <w:szCs w:val="28"/>
        </w:rPr>
        <w:t>требования</w:t>
      </w:r>
      <w:proofErr w:type="gramEnd"/>
      <w:r w:rsidR="002071EE">
        <w:rPr>
          <w:sz w:val="28"/>
          <w:szCs w:val="28"/>
        </w:rPr>
        <w:t xml:space="preserve"> </w:t>
      </w:r>
      <w:r w:rsidRPr="00DA449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сайте </w:t>
      </w:r>
      <w:r w:rsidRPr="00DA449B">
        <w:rPr>
          <w:sz w:val="28"/>
          <w:szCs w:val="28"/>
        </w:rPr>
        <w:t>управления образования в сети Интернет.</w:t>
      </w:r>
    </w:p>
    <w:p w:rsidR="006344CF" w:rsidRPr="00DA449B" w:rsidRDefault="006344CF" w:rsidP="00634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4</w:t>
      </w:r>
      <w:r w:rsidRPr="00DA449B">
        <w:rPr>
          <w:sz w:val="28"/>
          <w:szCs w:val="28"/>
        </w:rPr>
        <w:t xml:space="preserve">.   </w:t>
      </w:r>
      <w:proofErr w:type="gramStart"/>
      <w:r w:rsidRPr="00DA449B">
        <w:rPr>
          <w:sz w:val="28"/>
          <w:szCs w:val="28"/>
        </w:rPr>
        <w:t>Контроль за</w:t>
      </w:r>
      <w:proofErr w:type="gramEnd"/>
      <w:r w:rsidRPr="00DA449B">
        <w:rPr>
          <w:sz w:val="28"/>
          <w:szCs w:val="28"/>
        </w:rPr>
        <w:t xml:space="preserve"> исполнением данного приказа </w:t>
      </w:r>
      <w:r>
        <w:rPr>
          <w:sz w:val="28"/>
          <w:szCs w:val="28"/>
        </w:rPr>
        <w:t>возложить на заместителя начальника управления образования  Онежко И.Г.</w:t>
      </w:r>
    </w:p>
    <w:p w:rsidR="006344CF" w:rsidRDefault="00BA49C7" w:rsidP="006344C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114300</wp:posOffset>
            </wp:positionV>
            <wp:extent cx="1331595" cy="1314450"/>
            <wp:effectExtent l="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4CF" w:rsidRPr="00A61EA0" w:rsidRDefault="006344CF" w:rsidP="006344CF">
      <w:pPr>
        <w:rPr>
          <w:b/>
          <w:sz w:val="28"/>
          <w:szCs w:val="28"/>
        </w:rPr>
      </w:pPr>
      <w:r w:rsidRPr="00A61EA0">
        <w:rPr>
          <w:b/>
          <w:sz w:val="28"/>
          <w:szCs w:val="28"/>
        </w:rPr>
        <w:t>Начальник МУ «Управление образования</w:t>
      </w:r>
    </w:p>
    <w:p w:rsidR="006344CF" w:rsidRDefault="006344CF" w:rsidP="006344CF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3452495</wp:posOffset>
            </wp:positionH>
            <wp:positionV relativeFrom="paragraph">
              <wp:posOffset>121920</wp:posOffset>
            </wp:positionV>
            <wp:extent cx="1193800" cy="393700"/>
            <wp:effectExtent l="19050" t="0" r="6350" b="0"/>
            <wp:wrapNone/>
            <wp:docPr id="4" name="Рисунок 4" descr="Описание: 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рос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1EA0">
        <w:rPr>
          <w:b/>
          <w:sz w:val="28"/>
          <w:szCs w:val="28"/>
        </w:rPr>
        <w:t>администрации Краснояружского района</w:t>
      </w:r>
    </w:p>
    <w:p w:rsidR="006344CF" w:rsidRPr="00A61EA0" w:rsidRDefault="006344CF" w:rsidP="006344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Белгородской области</w:t>
      </w:r>
      <w:r w:rsidRPr="00A61EA0">
        <w:rPr>
          <w:b/>
          <w:sz w:val="28"/>
          <w:szCs w:val="28"/>
        </w:rPr>
        <w:t xml:space="preserve">»                 </w:t>
      </w:r>
      <w:r>
        <w:rPr>
          <w:b/>
          <w:sz w:val="28"/>
          <w:szCs w:val="28"/>
        </w:rPr>
        <w:t xml:space="preserve">                                                  </w:t>
      </w:r>
      <w:proofErr w:type="spellStart"/>
      <w:r>
        <w:rPr>
          <w:b/>
          <w:sz w:val="28"/>
          <w:szCs w:val="28"/>
        </w:rPr>
        <w:t>Е.Головенко</w:t>
      </w:r>
      <w:proofErr w:type="spellEnd"/>
    </w:p>
    <w:p w:rsidR="00A77B4E" w:rsidRDefault="00A77B4E" w:rsidP="006344CF">
      <w:pPr>
        <w:rPr>
          <w:sz w:val="22"/>
          <w:szCs w:val="22"/>
        </w:rPr>
      </w:pPr>
    </w:p>
    <w:p w:rsidR="006344CF" w:rsidRDefault="006344CF" w:rsidP="006344CF">
      <w:pPr>
        <w:rPr>
          <w:sz w:val="22"/>
          <w:szCs w:val="22"/>
        </w:rPr>
      </w:pPr>
      <w:r w:rsidRPr="006356E4">
        <w:rPr>
          <w:sz w:val="22"/>
          <w:szCs w:val="22"/>
        </w:rPr>
        <w:t>Исп.: Онежко И.Г.</w:t>
      </w:r>
    </w:p>
    <w:p w:rsidR="00A77B4E" w:rsidRPr="006356E4" w:rsidRDefault="00A77B4E" w:rsidP="006344CF">
      <w:pPr>
        <w:rPr>
          <w:sz w:val="22"/>
          <w:szCs w:val="22"/>
        </w:rPr>
      </w:pPr>
      <w:r>
        <w:rPr>
          <w:sz w:val="22"/>
          <w:szCs w:val="22"/>
        </w:rPr>
        <w:t>46-7-35</w:t>
      </w:r>
    </w:p>
    <w:p w:rsidR="006344CF" w:rsidRDefault="006344CF" w:rsidP="006344CF">
      <w:pPr>
        <w:jc w:val="right"/>
        <w:rPr>
          <w:sz w:val="22"/>
          <w:szCs w:val="22"/>
        </w:rPr>
      </w:pPr>
    </w:p>
    <w:p w:rsidR="00BA49C7" w:rsidRDefault="00BA49C7" w:rsidP="006344CF">
      <w:pPr>
        <w:jc w:val="right"/>
        <w:rPr>
          <w:b/>
          <w:sz w:val="26"/>
          <w:szCs w:val="26"/>
        </w:rPr>
      </w:pPr>
    </w:p>
    <w:p w:rsidR="00BA49C7" w:rsidRDefault="00BA49C7" w:rsidP="006344CF">
      <w:pPr>
        <w:jc w:val="right"/>
        <w:rPr>
          <w:b/>
          <w:sz w:val="26"/>
          <w:szCs w:val="26"/>
        </w:rPr>
      </w:pPr>
    </w:p>
    <w:p w:rsidR="00BA49C7" w:rsidRDefault="00BA49C7" w:rsidP="006344CF">
      <w:pPr>
        <w:jc w:val="right"/>
        <w:rPr>
          <w:b/>
          <w:sz w:val="26"/>
          <w:szCs w:val="26"/>
        </w:rPr>
      </w:pPr>
    </w:p>
    <w:p w:rsidR="00BA49C7" w:rsidRDefault="00BA49C7" w:rsidP="006344CF">
      <w:pPr>
        <w:jc w:val="right"/>
        <w:rPr>
          <w:b/>
          <w:sz w:val="26"/>
          <w:szCs w:val="26"/>
        </w:rPr>
      </w:pPr>
    </w:p>
    <w:p w:rsidR="00BA49C7" w:rsidRDefault="00BA49C7" w:rsidP="006344CF">
      <w:pPr>
        <w:jc w:val="right"/>
        <w:rPr>
          <w:b/>
          <w:sz w:val="26"/>
          <w:szCs w:val="26"/>
        </w:rPr>
      </w:pPr>
    </w:p>
    <w:p w:rsidR="00BA49C7" w:rsidRDefault="00BA49C7" w:rsidP="006344CF">
      <w:pPr>
        <w:jc w:val="right"/>
        <w:rPr>
          <w:b/>
          <w:sz w:val="26"/>
          <w:szCs w:val="26"/>
        </w:rPr>
      </w:pPr>
    </w:p>
    <w:p w:rsidR="00BA49C7" w:rsidRDefault="00BA49C7" w:rsidP="006344CF">
      <w:pPr>
        <w:jc w:val="right"/>
        <w:rPr>
          <w:b/>
          <w:sz w:val="26"/>
          <w:szCs w:val="26"/>
        </w:rPr>
      </w:pPr>
    </w:p>
    <w:p w:rsidR="006344CF" w:rsidRPr="001E1040" w:rsidRDefault="006344CF" w:rsidP="006344CF">
      <w:pPr>
        <w:jc w:val="right"/>
        <w:rPr>
          <w:b/>
          <w:sz w:val="26"/>
          <w:szCs w:val="26"/>
        </w:rPr>
      </w:pPr>
      <w:r w:rsidRPr="001E1040">
        <w:rPr>
          <w:b/>
          <w:sz w:val="26"/>
          <w:szCs w:val="26"/>
        </w:rPr>
        <w:lastRenderedPageBreak/>
        <w:t>Приложение №</w:t>
      </w:r>
      <w:r>
        <w:rPr>
          <w:b/>
          <w:sz w:val="26"/>
          <w:szCs w:val="26"/>
        </w:rPr>
        <w:t>1</w:t>
      </w:r>
    </w:p>
    <w:p w:rsidR="006344CF" w:rsidRPr="00A45762" w:rsidRDefault="006344CF" w:rsidP="006344CF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08"/>
        <w:gridCol w:w="5062"/>
      </w:tblGrid>
      <w:tr w:rsidR="006344CF" w:rsidRPr="00A45762" w:rsidTr="00DE604A">
        <w:trPr>
          <w:trHeight w:val="1559"/>
        </w:trPr>
        <w:tc>
          <w:tcPr>
            <w:tcW w:w="4508" w:type="dxa"/>
          </w:tcPr>
          <w:p w:rsidR="006344CF" w:rsidRPr="00A45762" w:rsidRDefault="006344CF" w:rsidP="00DE60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2" w:type="dxa"/>
          </w:tcPr>
          <w:p w:rsidR="006344CF" w:rsidRPr="00A45762" w:rsidRDefault="006344CF" w:rsidP="00F51ACE">
            <w:pPr>
              <w:jc w:val="center"/>
              <w:rPr>
                <w:b/>
                <w:sz w:val="26"/>
                <w:szCs w:val="26"/>
              </w:rPr>
            </w:pPr>
            <w:r w:rsidRPr="00A45762">
              <w:rPr>
                <w:b/>
                <w:sz w:val="26"/>
                <w:szCs w:val="26"/>
              </w:rPr>
              <w:t>УТВЕРЖДЕНО</w:t>
            </w:r>
            <w:r>
              <w:rPr>
                <w:b/>
                <w:sz w:val="26"/>
                <w:szCs w:val="26"/>
              </w:rPr>
              <w:t>:</w:t>
            </w:r>
          </w:p>
          <w:p w:rsidR="006344CF" w:rsidRDefault="006344CF" w:rsidP="00F51A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приказом МУ «Управление образования администрации Краснояружского района Белгородской области»</w:t>
            </w:r>
          </w:p>
          <w:p w:rsidR="006344CF" w:rsidRDefault="006344CF" w:rsidP="00F51A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45762">
              <w:rPr>
                <w:b/>
                <w:color w:val="000000"/>
                <w:sz w:val="26"/>
                <w:szCs w:val="26"/>
              </w:rPr>
              <w:t>от «</w:t>
            </w:r>
            <w:r w:rsidR="007E7C4B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645C93">
              <w:rPr>
                <w:b/>
                <w:color w:val="000000"/>
                <w:sz w:val="26"/>
                <w:szCs w:val="26"/>
              </w:rPr>
              <w:t>10</w:t>
            </w:r>
            <w:r w:rsidR="007E7C4B">
              <w:rPr>
                <w:b/>
                <w:color w:val="000000"/>
                <w:sz w:val="26"/>
                <w:szCs w:val="26"/>
              </w:rPr>
              <w:t xml:space="preserve">  </w:t>
            </w:r>
            <w:r>
              <w:rPr>
                <w:b/>
                <w:color w:val="000000"/>
                <w:sz w:val="26"/>
                <w:szCs w:val="26"/>
              </w:rPr>
              <w:t xml:space="preserve">»  </w:t>
            </w:r>
            <w:r w:rsidR="00645C93">
              <w:rPr>
                <w:b/>
                <w:color w:val="000000"/>
                <w:sz w:val="26"/>
                <w:szCs w:val="26"/>
              </w:rPr>
              <w:t>февраля</w:t>
            </w:r>
            <w:r w:rsidR="00A92712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7E7C4B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2020</w:t>
            </w:r>
            <w:r w:rsidRPr="00A45762">
              <w:rPr>
                <w:b/>
                <w:color w:val="000000"/>
                <w:sz w:val="26"/>
                <w:szCs w:val="26"/>
              </w:rPr>
              <w:t xml:space="preserve"> г. №</w:t>
            </w:r>
            <w:r w:rsidR="00645C93">
              <w:rPr>
                <w:b/>
                <w:color w:val="000000"/>
                <w:sz w:val="26"/>
                <w:szCs w:val="26"/>
              </w:rPr>
              <w:t>129</w:t>
            </w:r>
          </w:p>
          <w:p w:rsidR="006344CF" w:rsidRPr="00A45762" w:rsidRDefault="006344CF" w:rsidP="00DE604A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2071EE" w:rsidRDefault="002071EE" w:rsidP="00F02F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F02F0C">
        <w:rPr>
          <w:b/>
          <w:sz w:val="28"/>
          <w:szCs w:val="28"/>
        </w:rPr>
        <w:t>диные минимальные требования</w:t>
      </w:r>
      <w:r w:rsidR="006344CF" w:rsidRPr="00017277">
        <w:rPr>
          <w:b/>
          <w:sz w:val="28"/>
          <w:szCs w:val="28"/>
        </w:rPr>
        <w:t xml:space="preserve"> </w:t>
      </w:r>
    </w:p>
    <w:p w:rsidR="002071EE" w:rsidRDefault="00F02F0C" w:rsidP="00F02F0C">
      <w:pPr>
        <w:shd w:val="clear" w:color="auto" w:fill="FFFFFF"/>
        <w:jc w:val="center"/>
        <w:rPr>
          <w:b/>
          <w:sz w:val="28"/>
          <w:szCs w:val="28"/>
        </w:rPr>
      </w:pPr>
      <w:r w:rsidRPr="00F02F0C">
        <w:rPr>
          <w:b/>
          <w:sz w:val="28"/>
          <w:szCs w:val="28"/>
        </w:rPr>
        <w:t xml:space="preserve">к наглядно-пространственной среде  </w:t>
      </w:r>
    </w:p>
    <w:p w:rsidR="006344CF" w:rsidRPr="00017277" w:rsidRDefault="00F02F0C" w:rsidP="00F02F0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02F0C">
        <w:rPr>
          <w:b/>
          <w:sz w:val="28"/>
          <w:szCs w:val="28"/>
        </w:rPr>
        <w:t>общеобразовательных организаций Краснояружского района</w:t>
      </w:r>
      <w:r>
        <w:rPr>
          <w:sz w:val="28"/>
          <w:szCs w:val="28"/>
        </w:rPr>
        <w:t xml:space="preserve"> </w:t>
      </w:r>
    </w:p>
    <w:p w:rsidR="006344CF" w:rsidRDefault="006344CF" w:rsidP="006344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344CF" w:rsidRDefault="006344CF" w:rsidP="006344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7F059A">
        <w:rPr>
          <w:b/>
          <w:color w:val="000000"/>
          <w:sz w:val="28"/>
          <w:szCs w:val="28"/>
        </w:rPr>
        <w:t>Общие положения</w:t>
      </w:r>
    </w:p>
    <w:p w:rsidR="006344CF" w:rsidRPr="007F059A" w:rsidRDefault="006344CF" w:rsidP="006344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67509" w:rsidRPr="002071EE" w:rsidRDefault="006344CF" w:rsidP="002071E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071EE">
        <w:rPr>
          <w:rFonts w:ascii="Times New Roman" w:hAnsi="Times New Roman"/>
          <w:color w:val="000000"/>
          <w:sz w:val="28"/>
          <w:szCs w:val="28"/>
        </w:rPr>
        <w:t>1.1.Наст</w:t>
      </w:r>
      <w:r w:rsidR="002071EE" w:rsidRPr="002071EE">
        <w:rPr>
          <w:rFonts w:ascii="Times New Roman" w:hAnsi="Times New Roman"/>
          <w:color w:val="000000"/>
          <w:sz w:val="28"/>
          <w:szCs w:val="28"/>
        </w:rPr>
        <w:t xml:space="preserve">оящие </w:t>
      </w:r>
      <w:r w:rsidR="00C67509" w:rsidRPr="002071EE">
        <w:rPr>
          <w:rFonts w:ascii="Times New Roman" w:hAnsi="Times New Roman"/>
          <w:sz w:val="28"/>
          <w:szCs w:val="28"/>
        </w:rPr>
        <w:t xml:space="preserve">единые минимальные требования к наглядно-пространственной среде </w:t>
      </w:r>
      <w:r w:rsidR="002071EE" w:rsidRPr="002071EE">
        <w:rPr>
          <w:rFonts w:ascii="Times New Roman" w:hAnsi="Times New Roman"/>
          <w:sz w:val="28"/>
          <w:szCs w:val="28"/>
        </w:rPr>
        <w:t xml:space="preserve">устанавливают общие подходы к оформлению </w:t>
      </w:r>
      <w:r w:rsidR="00C67509" w:rsidRPr="002071EE">
        <w:rPr>
          <w:rFonts w:ascii="Times New Roman" w:hAnsi="Times New Roman"/>
          <w:sz w:val="28"/>
          <w:szCs w:val="28"/>
        </w:rPr>
        <w:t xml:space="preserve"> образовательных организаций Краснояружского района</w:t>
      </w:r>
      <w:r w:rsidR="002071EE" w:rsidRPr="002071EE">
        <w:rPr>
          <w:rFonts w:ascii="Times New Roman" w:hAnsi="Times New Roman"/>
          <w:sz w:val="28"/>
          <w:szCs w:val="28"/>
        </w:rPr>
        <w:t xml:space="preserve">, </w:t>
      </w:r>
      <w:r w:rsidR="002071EE" w:rsidRPr="002071EE">
        <w:rPr>
          <w:rFonts w:ascii="Times New Roman" w:hAnsi="Times New Roman"/>
          <w:bCs/>
          <w:sz w:val="28"/>
          <w:szCs w:val="28"/>
        </w:rPr>
        <w:t>визуальному сопровождению участников образовательного процесса</w:t>
      </w:r>
      <w:r w:rsidR="00C67509" w:rsidRPr="002071EE">
        <w:rPr>
          <w:rFonts w:ascii="Times New Roman" w:hAnsi="Times New Roman"/>
          <w:sz w:val="28"/>
          <w:szCs w:val="28"/>
        </w:rPr>
        <w:t xml:space="preserve">. </w:t>
      </w:r>
    </w:p>
    <w:p w:rsidR="006344CF" w:rsidRPr="007F059A" w:rsidRDefault="006344CF" w:rsidP="006344C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F0EDF" w:rsidRPr="005F0EDF" w:rsidRDefault="005F0EDF" w:rsidP="005F0E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F0EDF">
        <w:rPr>
          <w:rFonts w:ascii="Times New Roman" w:hAnsi="Times New Roman"/>
          <w:color w:val="000000"/>
          <w:spacing w:val="1"/>
          <w:sz w:val="28"/>
          <w:szCs w:val="28"/>
        </w:rPr>
        <w:t xml:space="preserve">      </w:t>
      </w:r>
      <w:r w:rsidR="006344CF" w:rsidRPr="005F0EDF">
        <w:rPr>
          <w:rFonts w:ascii="Times New Roman" w:hAnsi="Times New Roman"/>
          <w:color w:val="000000"/>
          <w:spacing w:val="1"/>
          <w:sz w:val="28"/>
          <w:szCs w:val="28"/>
        </w:rPr>
        <w:t>1.2.</w:t>
      </w:r>
      <w:r w:rsidRPr="005F0EDF">
        <w:rPr>
          <w:rStyle w:val="a3"/>
          <w:rFonts w:ascii="Times New Roman" w:hAnsi="Times New Roman" w:cs="Times New Roman"/>
          <w:sz w:val="28"/>
          <w:szCs w:val="28"/>
          <w:shd w:val="clear" w:color="auto" w:fill="FEFEFE"/>
        </w:rPr>
        <w:t>Наглядно-пространственная среда</w:t>
      </w:r>
      <w:r w:rsidRPr="005F0EDF">
        <w:rPr>
          <w:rFonts w:ascii="Times New Roman" w:hAnsi="Times New Roman"/>
          <w:sz w:val="28"/>
          <w:szCs w:val="28"/>
          <w:shd w:val="clear" w:color="auto" w:fill="FEFEFE"/>
        </w:rPr>
        <w:t xml:space="preserve"> обучения и воспитания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5F0EDF"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EFEFE"/>
        </w:rPr>
        <w:t>(</w:t>
      </w:r>
      <w:r w:rsidRPr="005F0EDF">
        <w:rPr>
          <w:rStyle w:val="aa"/>
          <w:rFonts w:ascii="Times New Roman" w:hAnsi="Times New Roman"/>
          <w:b w:val="0"/>
          <w:sz w:val="28"/>
          <w:szCs w:val="28"/>
          <w:shd w:val="clear" w:color="auto" w:fill="FEFEFE"/>
        </w:rPr>
        <w:t>предметно-пространственная</w:t>
      </w:r>
      <w:r w:rsidRPr="005F0EDF">
        <w:rPr>
          <w:rFonts w:ascii="Times New Roman" w:hAnsi="Times New Roman"/>
          <w:b/>
          <w:sz w:val="28"/>
          <w:szCs w:val="28"/>
          <w:shd w:val="clear" w:color="auto" w:fill="FEFEFE"/>
        </w:rPr>
        <w:t> </w:t>
      </w:r>
      <w:r w:rsidRPr="005F0EDF">
        <w:rPr>
          <w:rFonts w:ascii="Times New Roman" w:hAnsi="Times New Roman"/>
          <w:sz w:val="28"/>
          <w:szCs w:val="28"/>
          <w:shd w:val="clear" w:color="auto" w:fill="FEFEFE"/>
        </w:rPr>
        <w:t>среда обучения и воспитания)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 w:rsidRPr="005F0EDF">
        <w:rPr>
          <w:rFonts w:ascii="Times New Roman" w:hAnsi="Times New Roman"/>
          <w:sz w:val="28"/>
          <w:szCs w:val="28"/>
          <w:shd w:val="clear" w:color="auto" w:fill="FEFEFE"/>
        </w:rPr>
        <w:t>- это особым образом организованная в пространстве и времени совокупность материальных вещей, окружающих педагога и обучающихся в образовательном процессе.</w:t>
      </w:r>
    </w:p>
    <w:p w:rsidR="005F0EDF" w:rsidRPr="005F0EDF" w:rsidRDefault="005F0EDF" w:rsidP="005F0ED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F0EDF">
        <w:rPr>
          <w:rFonts w:ascii="Times New Roman" w:hAnsi="Times New Roman"/>
          <w:sz w:val="28"/>
          <w:szCs w:val="28"/>
        </w:rPr>
        <w:t>Создание благоприятной предметно-пространственной среды подразумевает такую организацию пространства, при которой образовательный процесс и воспитательная  работа осуществляется наиболее эффективно. Для этого необходимо, чтобы пространство, где протекает образовательный  процесс, уже само по себе являющееся средством обучения и воспитания, несло большую смысловую и эмоциональную нагрузку.</w:t>
      </w:r>
    </w:p>
    <w:p w:rsidR="00BC1F38" w:rsidRDefault="00BC1F38" w:rsidP="006344CF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</w:p>
    <w:p w:rsidR="002C1F25" w:rsidRPr="002C1F25" w:rsidRDefault="002C1F25" w:rsidP="002C1F25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      </w:t>
      </w:r>
      <w:r w:rsidR="005F0EDF" w:rsidRPr="002C1F25">
        <w:rPr>
          <w:rFonts w:ascii="Times New Roman" w:hAnsi="Times New Roman"/>
          <w:spacing w:val="1"/>
          <w:sz w:val="28"/>
        </w:rPr>
        <w:t>1.3.</w:t>
      </w:r>
      <w:r w:rsidR="00081324" w:rsidRPr="002C1F25">
        <w:rPr>
          <w:rStyle w:val="a3"/>
          <w:rFonts w:ascii="Times New Roman" w:eastAsia="MS Mincho" w:hAnsi="Times New Roman" w:cs="Times New Roman"/>
          <w:szCs w:val="28"/>
        </w:rPr>
        <w:t xml:space="preserve"> </w:t>
      </w:r>
      <w:r w:rsidR="00081324" w:rsidRPr="002C1F25">
        <w:rPr>
          <w:rStyle w:val="aa"/>
          <w:rFonts w:ascii="Times New Roman" w:eastAsia="MS Mincho" w:hAnsi="Times New Roman"/>
          <w:b w:val="0"/>
          <w:sz w:val="28"/>
          <w:szCs w:val="28"/>
        </w:rPr>
        <w:t xml:space="preserve">Эффективность </w:t>
      </w:r>
      <w:r w:rsidRPr="002C1F25">
        <w:rPr>
          <w:rStyle w:val="aa"/>
          <w:rFonts w:ascii="Times New Roman" w:eastAsia="MS Mincho" w:hAnsi="Times New Roman"/>
          <w:b w:val="0"/>
          <w:sz w:val="28"/>
          <w:szCs w:val="28"/>
        </w:rPr>
        <w:t>наглядно-пространственной среды (</w:t>
      </w:r>
      <w:r w:rsidR="00081324" w:rsidRPr="002C1F25">
        <w:rPr>
          <w:rStyle w:val="aa"/>
          <w:rFonts w:ascii="Times New Roman" w:eastAsia="MS Mincho" w:hAnsi="Times New Roman"/>
          <w:b w:val="0"/>
          <w:sz w:val="28"/>
          <w:szCs w:val="28"/>
        </w:rPr>
        <w:t>предметно-про</w:t>
      </w:r>
      <w:r w:rsidRPr="002C1F25">
        <w:rPr>
          <w:rStyle w:val="aa"/>
          <w:rFonts w:ascii="Times New Roman" w:eastAsia="MS Mincho" w:hAnsi="Times New Roman"/>
          <w:b w:val="0"/>
          <w:sz w:val="28"/>
          <w:szCs w:val="28"/>
        </w:rPr>
        <w:t>странственной среды) в образовательных учреждениях Краснояружского района</w:t>
      </w:r>
      <w:r w:rsidR="00081324" w:rsidRPr="002C1F25">
        <w:rPr>
          <w:rStyle w:val="aa"/>
          <w:rFonts w:ascii="Times New Roman" w:eastAsia="MS Mincho" w:hAnsi="Times New Roman"/>
          <w:b w:val="0"/>
          <w:sz w:val="28"/>
          <w:szCs w:val="28"/>
        </w:rPr>
        <w:t xml:space="preserve"> определяется следующими условиями:</w:t>
      </w:r>
      <w:r w:rsidRPr="002C1F25">
        <w:rPr>
          <w:rFonts w:ascii="Times New Roman" w:hAnsi="Times New Roman"/>
          <w:b/>
          <w:sz w:val="28"/>
          <w:szCs w:val="28"/>
        </w:rPr>
        <w:t> </w:t>
      </w:r>
    </w:p>
    <w:p w:rsidR="002C1F25" w:rsidRPr="002C1F25" w:rsidRDefault="002C1F25" w:rsidP="002C1F25">
      <w:pPr>
        <w:pStyle w:val="a7"/>
        <w:jc w:val="both"/>
        <w:rPr>
          <w:rFonts w:ascii="Times New Roman" w:hAnsi="Times New Roman"/>
          <w:sz w:val="28"/>
        </w:rPr>
      </w:pPr>
      <w:r w:rsidRPr="002C1F25">
        <w:rPr>
          <w:rFonts w:ascii="Times New Roman" w:hAnsi="Times New Roman"/>
          <w:spacing w:val="1"/>
          <w:sz w:val="28"/>
        </w:rPr>
        <w:t>-</w:t>
      </w:r>
      <w:r>
        <w:rPr>
          <w:rFonts w:ascii="Times New Roman" w:hAnsi="Times New Roman"/>
          <w:sz w:val="28"/>
        </w:rPr>
        <w:t xml:space="preserve"> с</w:t>
      </w:r>
      <w:r w:rsidR="00081324" w:rsidRPr="002C1F25">
        <w:rPr>
          <w:rFonts w:ascii="Times New Roman" w:hAnsi="Times New Roman"/>
          <w:sz w:val="28"/>
        </w:rPr>
        <w:t xml:space="preserve">оответствие целям и задачам </w:t>
      </w:r>
      <w:r w:rsidRPr="002C1F25">
        <w:rPr>
          <w:rFonts w:ascii="Times New Roman" w:hAnsi="Times New Roman"/>
          <w:sz w:val="28"/>
        </w:rPr>
        <w:t xml:space="preserve">обучения и </w:t>
      </w:r>
      <w:r w:rsidR="00081324" w:rsidRPr="002C1F25">
        <w:rPr>
          <w:rFonts w:ascii="Times New Roman" w:hAnsi="Times New Roman"/>
          <w:sz w:val="28"/>
        </w:rPr>
        <w:t>восп</w:t>
      </w:r>
      <w:r w:rsidRPr="002C1F25">
        <w:rPr>
          <w:rFonts w:ascii="Times New Roman" w:hAnsi="Times New Roman"/>
          <w:sz w:val="28"/>
        </w:rPr>
        <w:t>итания</w:t>
      </w:r>
      <w:r>
        <w:rPr>
          <w:rFonts w:ascii="Times New Roman" w:hAnsi="Times New Roman"/>
          <w:sz w:val="28"/>
        </w:rPr>
        <w:t>;</w:t>
      </w:r>
    </w:p>
    <w:p w:rsidR="002C1F25" w:rsidRDefault="002C1F25" w:rsidP="002C1F25">
      <w:pPr>
        <w:pStyle w:val="a7"/>
        <w:jc w:val="both"/>
        <w:rPr>
          <w:rFonts w:ascii="Times New Roman" w:hAnsi="Times New Roman"/>
          <w:sz w:val="28"/>
        </w:rPr>
      </w:pPr>
      <w:r w:rsidRPr="002C1F2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с</w:t>
      </w:r>
      <w:r w:rsidR="00081324" w:rsidRPr="002C1F25">
        <w:rPr>
          <w:rFonts w:ascii="Times New Roman" w:hAnsi="Times New Roman"/>
          <w:sz w:val="28"/>
        </w:rPr>
        <w:t>оответствие санитарно-гигиенич</w:t>
      </w:r>
      <w:r w:rsidRPr="002C1F25">
        <w:rPr>
          <w:rFonts w:ascii="Times New Roman" w:hAnsi="Times New Roman"/>
          <w:sz w:val="28"/>
        </w:rPr>
        <w:t>еским нормам и технике безопасности</w:t>
      </w:r>
      <w:r>
        <w:rPr>
          <w:rFonts w:ascii="Times New Roman" w:hAnsi="Times New Roman"/>
          <w:sz w:val="28"/>
        </w:rPr>
        <w:t>;</w:t>
      </w:r>
    </w:p>
    <w:p w:rsidR="001B0ED1" w:rsidRPr="002C1F25" w:rsidRDefault="001B0ED1" w:rsidP="002C1F25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-соответствие принципам доброжелательности и идеям позитивного пространства;</w:t>
      </w:r>
    </w:p>
    <w:p w:rsidR="002C1F25" w:rsidRPr="002C1F25" w:rsidRDefault="002C1F25" w:rsidP="002C1F25">
      <w:pPr>
        <w:pStyle w:val="a7"/>
        <w:jc w:val="both"/>
        <w:rPr>
          <w:rFonts w:ascii="Times New Roman" w:hAnsi="Times New Roman"/>
          <w:sz w:val="28"/>
        </w:rPr>
      </w:pPr>
      <w:r w:rsidRPr="002C1F2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 э</w:t>
      </w:r>
      <w:r w:rsidRPr="002C1F25">
        <w:rPr>
          <w:rFonts w:ascii="Times New Roman" w:hAnsi="Times New Roman"/>
          <w:sz w:val="28"/>
        </w:rPr>
        <w:t>стетичность и аккуратность</w:t>
      </w:r>
      <w:r>
        <w:rPr>
          <w:rFonts w:ascii="Times New Roman" w:hAnsi="Times New Roman"/>
          <w:sz w:val="28"/>
        </w:rPr>
        <w:t>;</w:t>
      </w:r>
    </w:p>
    <w:p w:rsidR="002C1F25" w:rsidRPr="002C1F25" w:rsidRDefault="002C1F25" w:rsidP="002C1F25">
      <w:pPr>
        <w:pStyle w:val="a7"/>
        <w:jc w:val="both"/>
        <w:rPr>
          <w:rFonts w:ascii="Times New Roman" w:hAnsi="Times New Roman"/>
          <w:sz w:val="28"/>
        </w:rPr>
      </w:pPr>
      <w:r w:rsidRPr="002C1F2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</w:t>
      </w:r>
      <w:r w:rsidR="00081324" w:rsidRPr="002C1F25">
        <w:rPr>
          <w:rFonts w:ascii="Times New Roman" w:hAnsi="Times New Roman"/>
          <w:sz w:val="28"/>
        </w:rPr>
        <w:t>ультуросообр</w:t>
      </w:r>
      <w:r w:rsidRPr="002C1F25">
        <w:rPr>
          <w:rFonts w:ascii="Times New Roman" w:hAnsi="Times New Roman"/>
          <w:sz w:val="28"/>
        </w:rPr>
        <w:t>азность</w:t>
      </w:r>
      <w:proofErr w:type="spellEnd"/>
      <w:r w:rsidRPr="002C1F25">
        <w:rPr>
          <w:rFonts w:ascii="Times New Roman" w:hAnsi="Times New Roman"/>
          <w:sz w:val="28"/>
        </w:rPr>
        <w:t xml:space="preserve"> (соответствие общекультурным требованиям)</w:t>
      </w:r>
      <w:r>
        <w:rPr>
          <w:rFonts w:ascii="Times New Roman" w:hAnsi="Times New Roman"/>
          <w:sz w:val="28"/>
        </w:rPr>
        <w:t>;</w:t>
      </w:r>
    </w:p>
    <w:p w:rsidR="002C1F25" w:rsidRPr="002C1F25" w:rsidRDefault="002C1F25" w:rsidP="002C1F25">
      <w:pPr>
        <w:pStyle w:val="a7"/>
        <w:jc w:val="both"/>
        <w:rPr>
          <w:rFonts w:ascii="Times New Roman" w:hAnsi="Times New Roman"/>
          <w:sz w:val="28"/>
        </w:rPr>
      </w:pPr>
      <w:r w:rsidRPr="002C1F2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э</w:t>
      </w:r>
      <w:r w:rsidR="00081324" w:rsidRPr="002C1F25">
        <w:rPr>
          <w:rFonts w:ascii="Times New Roman" w:hAnsi="Times New Roman"/>
          <w:sz w:val="28"/>
        </w:rPr>
        <w:t>моциональная и информа</w:t>
      </w:r>
      <w:r w:rsidRPr="002C1F25">
        <w:rPr>
          <w:rFonts w:ascii="Times New Roman" w:hAnsi="Times New Roman"/>
          <w:sz w:val="28"/>
        </w:rPr>
        <w:t>ционная насыщенность</w:t>
      </w:r>
      <w:r>
        <w:rPr>
          <w:rFonts w:ascii="Times New Roman" w:hAnsi="Times New Roman"/>
          <w:sz w:val="28"/>
        </w:rPr>
        <w:t>;</w:t>
      </w:r>
    </w:p>
    <w:p w:rsidR="002C1F25" w:rsidRPr="002C1F25" w:rsidRDefault="002C1F25" w:rsidP="002C1F25">
      <w:pPr>
        <w:pStyle w:val="a7"/>
        <w:jc w:val="both"/>
        <w:rPr>
          <w:rFonts w:ascii="Times New Roman" w:hAnsi="Times New Roman"/>
          <w:sz w:val="28"/>
        </w:rPr>
      </w:pPr>
      <w:r w:rsidRPr="002C1F2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с</w:t>
      </w:r>
      <w:r w:rsidR="00081324" w:rsidRPr="002C1F25">
        <w:rPr>
          <w:rFonts w:ascii="Times New Roman" w:hAnsi="Times New Roman"/>
          <w:sz w:val="28"/>
        </w:rPr>
        <w:t>оответствие возра</w:t>
      </w:r>
      <w:r w:rsidRPr="002C1F25">
        <w:rPr>
          <w:rFonts w:ascii="Times New Roman" w:hAnsi="Times New Roman"/>
          <w:sz w:val="28"/>
        </w:rPr>
        <w:t>стным особенностям учащихся</w:t>
      </w:r>
      <w:r>
        <w:rPr>
          <w:rFonts w:ascii="Times New Roman" w:hAnsi="Times New Roman"/>
          <w:sz w:val="28"/>
        </w:rPr>
        <w:t>;</w:t>
      </w:r>
      <w:r w:rsidRPr="002C1F25">
        <w:rPr>
          <w:rFonts w:ascii="Times New Roman" w:hAnsi="Times New Roman"/>
          <w:sz w:val="28"/>
        </w:rPr>
        <w:t xml:space="preserve"> </w:t>
      </w:r>
    </w:p>
    <w:p w:rsidR="002C1F25" w:rsidRPr="002C1F25" w:rsidRDefault="002C1F25" w:rsidP="002C1F25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</w:t>
      </w:r>
      <w:r w:rsidRPr="002C1F25">
        <w:rPr>
          <w:rFonts w:ascii="Times New Roman" w:hAnsi="Times New Roman"/>
          <w:sz w:val="28"/>
        </w:rPr>
        <w:t>ногоканальность воспитательного</w:t>
      </w:r>
      <w:r w:rsidR="00081324" w:rsidRPr="002C1F25">
        <w:rPr>
          <w:rFonts w:ascii="Times New Roman" w:hAnsi="Times New Roman"/>
          <w:sz w:val="28"/>
        </w:rPr>
        <w:t xml:space="preserve"> воздействия предметно-пространственной среды (через различные органы чувс</w:t>
      </w:r>
      <w:r w:rsidRPr="002C1F25">
        <w:rPr>
          <w:rFonts w:ascii="Times New Roman" w:hAnsi="Times New Roman"/>
          <w:sz w:val="28"/>
        </w:rPr>
        <w:t>тв)</w:t>
      </w:r>
      <w:r>
        <w:rPr>
          <w:rFonts w:ascii="Times New Roman" w:hAnsi="Times New Roman"/>
          <w:sz w:val="28"/>
        </w:rPr>
        <w:t>;</w:t>
      </w:r>
    </w:p>
    <w:p w:rsidR="002C1F25" w:rsidRPr="002C1F25" w:rsidRDefault="002C1F25" w:rsidP="002C1F25">
      <w:pPr>
        <w:pStyle w:val="a7"/>
        <w:jc w:val="both"/>
        <w:rPr>
          <w:rFonts w:ascii="Times New Roman" w:hAnsi="Times New Roman"/>
          <w:sz w:val="28"/>
        </w:rPr>
      </w:pPr>
      <w:r w:rsidRPr="002C1F2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</w:t>
      </w:r>
      <w:r w:rsidR="00081324" w:rsidRPr="002C1F25">
        <w:rPr>
          <w:rFonts w:ascii="Times New Roman" w:hAnsi="Times New Roman"/>
          <w:sz w:val="28"/>
        </w:rPr>
        <w:t>оддержание в функциональном состоянии (своевременный ремонт, уборка, замена материальных средств; постоянное обновление, совершенствование пр</w:t>
      </w:r>
      <w:r w:rsidRPr="002C1F25">
        <w:rPr>
          <w:rFonts w:ascii="Times New Roman" w:hAnsi="Times New Roman"/>
          <w:sz w:val="28"/>
        </w:rPr>
        <w:t>едметно-пространственной среды)</w:t>
      </w:r>
      <w:r>
        <w:rPr>
          <w:rFonts w:ascii="Times New Roman" w:hAnsi="Times New Roman"/>
          <w:sz w:val="28"/>
        </w:rPr>
        <w:t>;</w:t>
      </w:r>
    </w:p>
    <w:p w:rsidR="001B0ED1" w:rsidRDefault="002C1F25" w:rsidP="002C1F25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у</w:t>
      </w:r>
      <w:r w:rsidRPr="002C1F25">
        <w:rPr>
          <w:rFonts w:ascii="Times New Roman" w:hAnsi="Times New Roman"/>
          <w:sz w:val="28"/>
        </w:rPr>
        <w:t>частие обучающихся и педагогов</w:t>
      </w:r>
      <w:r w:rsidR="00081324" w:rsidRPr="002C1F25">
        <w:rPr>
          <w:rFonts w:ascii="Times New Roman" w:hAnsi="Times New Roman"/>
          <w:sz w:val="28"/>
        </w:rPr>
        <w:t xml:space="preserve"> в создании и поддержании предметно-пространстве</w:t>
      </w:r>
      <w:r w:rsidR="001B0ED1">
        <w:rPr>
          <w:rFonts w:ascii="Times New Roman" w:hAnsi="Times New Roman"/>
          <w:sz w:val="28"/>
        </w:rPr>
        <w:t>нной среды.</w:t>
      </w:r>
    </w:p>
    <w:p w:rsidR="001B0ED1" w:rsidRPr="002C1F25" w:rsidRDefault="001B0ED1" w:rsidP="002C1F25">
      <w:pPr>
        <w:pStyle w:val="a7"/>
        <w:jc w:val="both"/>
        <w:rPr>
          <w:rFonts w:ascii="Times New Roman" w:hAnsi="Times New Roman"/>
          <w:sz w:val="28"/>
        </w:rPr>
      </w:pPr>
    </w:p>
    <w:p w:rsidR="005F0EDF" w:rsidRDefault="001B0ED1" w:rsidP="006344CF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1.4.Обязательными элементами наглядно-пространственной среды образовательных учреждений Краснояружского района являются:</w:t>
      </w:r>
    </w:p>
    <w:p w:rsidR="001B0ED1" w:rsidRDefault="001B0ED1" w:rsidP="006344CF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1) информационные зоны («</w:t>
      </w:r>
      <w:proofErr w:type="spellStart"/>
      <w:r>
        <w:rPr>
          <w:color w:val="000000"/>
          <w:spacing w:val="1"/>
          <w:sz w:val="28"/>
          <w:szCs w:val="28"/>
        </w:rPr>
        <w:t>инфозоны</w:t>
      </w:r>
      <w:proofErr w:type="spellEnd"/>
      <w:r>
        <w:rPr>
          <w:color w:val="000000"/>
          <w:spacing w:val="1"/>
          <w:sz w:val="28"/>
          <w:szCs w:val="28"/>
        </w:rPr>
        <w:t>»);</w:t>
      </w:r>
    </w:p>
    <w:p w:rsidR="001B0ED1" w:rsidRDefault="001B0ED1" w:rsidP="006344CF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2) «экран успеха» (экран достижений);</w:t>
      </w:r>
    </w:p>
    <w:p w:rsidR="001B0ED1" w:rsidRDefault="001B0ED1" w:rsidP="006344CF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3) </w:t>
      </w:r>
      <w:proofErr w:type="spellStart"/>
      <w:r>
        <w:rPr>
          <w:color w:val="000000"/>
          <w:spacing w:val="1"/>
          <w:sz w:val="28"/>
          <w:szCs w:val="28"/>
        </w:rPr>
        <w:t>фотогалерея</w:t>
      </w:r>
      <w:proofErr w:type="spellEnd"/>
      <w:r>
        <w:rPr>
          <w:color w:val="000000"/>
          <w:spacing w:val="1"/>
          <w:sz w:val="28"/>
          <w:szCs w:val="28"/>
        </w:rPr>
        <w:t xml:space="preserve"> (фотолента).</w:t>
      </w:r>
    </w:p>
    <w:p w:rsidR="001B0ED1" w:rsidRDefault="001B0ED1" w:rsidP="006344CF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</w:p>
    <w:p w:rsidR="001B0ED1" w:rsidRDefault="001B0ED1" w:rsidP="001B0ED1">
      <w:pPr>
        <w:shd w:val="clear" w:color="auto" w:fill="FFFFFF"/>
        <w:ind w:firstLine="709"/>
        <w:jc w:val="center"/>
        <w:rPr>
          <w:b/>
          <w:spacing w:val="-5"/>
          <w:sz w:val="28"/>
          <w:szCs w:val="28"/>
        </w:rPr>
      </w:pPr>
      <w:r w:rsidRPr="00306771">
        <w:rPr>
          <w:b/>
          <w:spacing w:val="-5"/>
          <w:sz w:val="28"/>
          <w:szCs w:val="28"/>
        </w:rPr>
        <w:t xml:space="preserve">2. Основные организационные принципы </w:t>
      </w:r>
      <w:r>
        <w:rPr>
          <w:b/>
          <w:spacing w:val="-5"/>
          <w:sz w:val="28"/>
          <w:szCs w:val="28"/>
        </w:rPr>
        <w:t xml:space="preserve">оформления информационных зон в </w:t>
      </w:r>
      <w:r w:rsidRPr="00306771">
        <w:rPr>
          <w:b/>
          <w:spacing w:val="-5"/>
          <w:sz w:val="28"/>
          <w:szCs w:val="28"/>
        </w:rPr>
        <w:t>образовательных учреждениях</w:t>
      </w:r>
      <w:r>
        <w:rPr>
          <w:b/>
          <w:spacing w:val="-5"/>
          <w:sz w:val="28"/>
          <w:szCs w:val="28"/>
        </w:rPr>
        <w:t xml:space="preserve"> </w:t>
      </w:r>
    </w:p>
    <w:p w:rsidR="007524D8" w:rsidRPr="007731CC" w:rsidRDefault="007524D8" w:rsidP="007731C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524D8" w:rsidRPr="007731CC" w:rsidRDefault="003829A9" w:rsidP="007731C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7731C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2.1. </w:t>
      </w:r>
      <w:proofErr w:type="gramStart"/>
      <w:r w:rsidRPr="007731CC">
        <w:rPr>
          <w:rFonts w:ascii="Times New Roman" w:hAnsi="Times New Roman"/>
          <w:bCs/>
          <w:sz w:val="28"/>
          <w:szCs w:val="28"/>
          <w:shd w:val="clear" w:color="auto" w:fill="FFFFFF"/>
        </w:rPr>
        <w:t>Кроме основных общепринятых и</w:t>
      </w:r>
      <w:r w:rsidR="007524D8" w:rsidRPr="007731CC">
        <w:rPr>
          <w:rFonts w:ascii="Times New Roman" w:hAnsi="Times New Roman"/>
          <w:bCs/>
          <w:sz w:val="28"/>
          <w:szCs w:val="28"/>
          <w:shd w:val="clear" w:color="auto" w:fill="FFFFFF"/>
        </w:rPr>
        <w:t>нформационн</w:t>
      </w:r>
      <w:r w:rsidRPr="007731CC">
        <w:rPr>
          <w:rFonts w:ascii="Times New Roman" w:hAnsi="Times New Roman"/>
          <w:bCs/>
          <w:sz w:val="28"/>
          <w:szCs w:val="28"/>
          <w:shd w:val="clear" w:color="auto" w:fill="FFFFFF"/>
        </w:rPr>
        <w:t>ых</w:t>
      </w:r>
      <w:r w:rsidR="007524D8" w:rsidRPr="007731C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524D8" w:rsidRPr="007731CC">
        <w:rPr>
          <w:rFonts w:ascii="Times New Roman" w:hAnsi="Times New Roman"/>
          <w:bCs/>
          <w:sz w:val="28"/>
          <w:szCs w:val="28"/>
          <w:shd w:val="clear" w:color="auto" w:fill="FFFFFF"/>
        </w:rPr>
        <w:t>зон</w:t>
      </w:r>
      <w:r w:rsidRPr="007731C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(расписание, учредительные документы, режим работы, информация по подготовке к ГИА и т.д.) </w:t>
      </w:r>
      <w:r w:rsidR="007524D8" w:rsidRPr="007731C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731CC">
        <w:rPr>
          <w:rFonts w:ascii="Times New Roman" w:hAnsi="Times New Roman"/>
          <w:sz w:val="28"/>
          <w:szCs w:val="28"/>
          <w:shd w:val="clear" w:color="auto" w:fill="FFFFFF"/>
        </w:rPr>
        <w:t xml:space="preserve">в образовательных учреждениях Краснояружского района оформляются места </w:t>
      </w:r>
      <w:r w:rsidRPr="007731CC">
        <w:rPr>
          <w:rFonts w:ascii="Times New Roman" w:hAnsi="Times New Roman"/>
          <w:bCs/>
          <w:sz w:val="28"/>
          <w:szCs w:val="28"/>
        </w:rPr>
        <w:t>с выдержками из кодекса доброжелательности для педагога, ученика, родителя, пословицы, поговорки, цитаты о добре, дружбе, родине, высказывания великих людей и т.п.</w:t>
      </w:r>
      <w:proofErr w:type="gramEnd"/>
    </w:p>
    <w:p w:rsidR="005F0EDF" w:rsidRDefault="005F0EDF" w:rsidP="006344CF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</w:p>
    <w:p w:rsidR="006344CF" w:rsidRPr="007F059A" w:rsidRDefault="007731CC" w:rsidP="006344C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2.2</w:t>
      </w:r>
      <w:r w:rsidR="00BC1F38">
        <w:rPr>
          <w:color w:val="000000"/>
          <w:spacing w:val="1"/>
          <w:sz w:val="28"/>
          <w:szCs w:val="28"/>
        </w:rPr>
        <w:t>.</w:t>
      </w:r>
      <w:r w:rsidR="006344CF" w:rsidRPr="007F059A">
        <w:rPr>
          <w:color w:val="000000"/>
          <w:spacing w:val="1"/>
          <w:sz w:val="28"/>
          <w:szCs w:val="28"/>
        </w:rPr>
        <w:t xml:space="preserve">Основными задачами организации </w:t>
      </w:r>
      <w:r>
        <w:rPr>
          <w:color w:val="000000"/>
          <w:spacing w:val="1"/>
          <w:sz w:val="28"/>
          <w:szCs w:val="28"/>
        </w:rPr>
        <w:t xml:space="preserve">таких «инфозон» </w:t>
      </w:r>
      <w:r w:rsidR="006344CF" w:rsidRPr="007F059A">
        <w:rPr>
          <w:color w:val="000000"/>
          <w:spacing w:val="1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="006344CF" w:rsidRPr="007F059A">
        <w:rPr>
          <w:color w:val="000000"/>
          <w:sz w:val="28"/>
          <w:szCs w:val="28"/>
        </w:rPr>
        <w:t xml:space="preserve">образовательных учреждениях  </w:t>
      </w:r>
      <w:r w:rsidR="006344CF">
        <w:rPr>
          <w:color w:val="000000"/>
          <w:sz w:val="28"/>
          <w:szCs w:val="28"/>
        </w:rPr>
        <w:t xml:space="preserve">Краснояружского района </w:t>
      </w:r>
      <w:r w:rsidR="006344CF" w:rsidRPr="007F059A">
        <w:rPr>
          <w:color w:val="000000"/>
          <w:sz w:val="28"/>
          <w:szCs w:val="28"/>
        </w:rPr>
        <w:t>являются:</w:t>
      </w:r>
    </w:p>
    <w:p w:rsidR="006344CF" w:rsidRDefault="00FA564A" w:rsidP="006344CF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формирование взглядов, убеждений, мотиваций поведения</w:t>
      </w:r>
      <w:r w:rsidR="00E46A77">
        <w:rPr>
          <w:color w:val="000000"/>
          <w:sz w:val="28"/>
          <w:szCs w:val="28"/>
        </w:rPr>
        <w:t xml:space="preserve"> детей</w:t>
      </w:r>
      <w:r w:rsidR="006344CF" w:rsidRPr="007F059A">
        <w:rPr>
          <w:color w:val="000000"/>
          <w:spacing w:val="1"/>
          <w:sz w:val="28"/>
          <w:szCs w:val="28"/>
        </w:rPr>
        <w:t>;</w:t>
      </w:r>
    </w:p>
    <w:p w:rsidR="006344CF" w:rsidRPr="00D949E3" w:rsidRDefault="00E46A77" w:rsidP="006344CF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продвижение социально-значимых ценностей</w:t>
      </w:r>
      <w:r w:rsidR="006344CF" w:rsidRPr="00F86E1F">
        <w:rPr>
          <w:color w:val="000000"/>
          <w:spacing w:val="2"/>
          <w:sz w:val="28"/>
          <w:szCs w:val="28"/>
        </w:rPr>
        <w:t>;</w:t>
      </w:r>
    </w:p>
    <w:p w:rsidR="00E46A77" w:rsidRDefault="00D353C9" w:rsidP="006344CF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создание пространства</w:t>
      </w:r>
      <w:r w:rsidR="00E46A77">
        <w:rPr>
          <w:color w:val="000000"/>
          <w:spacing w:val="1"/>
          <w:sz w:val="28"/>
          <w:szCs w:val="28"/>
        </w:rPr>
        <w:t xml:space="preserve"> социальных практик</w:t>
      </w:r>
      <w:r>
        <w:rPr>
          <w:color w:val="000000"/>
          <w:spacing w:val="1"/>
          <w:sz w:val="28"/>
          <w:szCs w:val="28"/>
        </w:rPr>
        <w:t xml:space="preserve"> и творчества </w:t>
      </w:r>
      <w:proofErr w:type="gramStart"/>
      <w:r>
        <w:rPr>
          <w:color w:val="000000"/>
          <w:spacing w:val="1"/>
          <w:sz w:val="28"/>
          <w:szCs w:val="28"/>
        </w:rPr>
        <w:t>для</w:t>
      </w:r>
      <w:proofErr w:type="gramEnd"/>
      <w:r>
        <w:rPr>
          <w:color w:val="000000"/>
          <w:spacing w:val="1"/>
          <w:sz w:val="28"/>
          <w:szCs w:val="28"/>
        </w:rPr>
        <w:t xml:space="preserve"> обучающихся;</w:t>
      </w:r>
    </w:p>
    <w:p w:rsidR="00B36DE8" w:rsidRDefault="00B36DE8" w:rsidP="006344CF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расширение кругозора, образование и развитие участников образовательного процесса;</w:t>
      </w:r>
    </w:p>
    <w:p w:rsidR="00E46A77" w:rsidRDefault="00B36DE8" w:rsidP="00C65FC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расширение информационно-познавательных возможност</w:t>
      </w:r>
      <w:r w:rsidR="007731CC">
        <w:rPr>
          <w:color w:val="000000"/>
          <w:spacing w:val="1"/>
          <w:sz w:val="28"/>
          <w:szCs w:val="28"/>
        </w:rPr>
        <w:t>ей обучающихся;</w:t>
      </w:r>
    </w:p>
    <w:p w:rsidR="007731CC" w:rsidRDefault="007731CC" w:rsidP="00C65FC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формирование облика учреждения.</w:t>
      </w:r>
    </w:p>
    <w:p w:rsidR="007731CC" w:rsidRDefault="007731CC" w:rsidP="007731CC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709"/>
        <w:jc w:val="both"/>
        <w:rPr>
          <w:color w:val="000000"/>
          <w:spacing w:val="1"/>
          <w:sz w:val="28"/>
          <w:szCs w:val="28"/>
        </w:rPr>
      </w:pPr>
    </w:p>
    <w:p w:rsidR="007731CC" w:rsidRDefault="007731CC" w:rsidP="007731CC">
      <w:pPr>
        <w:pStyle w:val="a7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7731CC">
        <w:rPr>
          <w:rFonts w:ascii="Times New Roman" w:hAnsi="Times New Roman"/>
          <w:spacing w:val="1"/>
          <w:sz w:val="28"/>
          <w:szCs w:val="28"/>
        </w:rPr>
        <w:t>2.3.«</w:t>
      </w:r>
      <w:proofErr w:type="spellStart"/>
      <w:r w:rsidRPr="007731CC">
        <w:rPr>
          <w:rFonts w:ascii="Times New Roman" w:hAnsi="Times New Roman"/>
          <w:spacing w:val="1"/>
          <w:sz w:val="28"/>
          <w:szCs w:val="28"/>
        </w:rPr>
        <w:t>Инфозоны</w:t>
      </w:r>
      <w:proofErr w:type="spellEnd"/>
      <w:r w:rsidRPr="007731CC">
        <w:rPr>
          <w:rFonts w:ascii="Times New Roman" w:hAnsi="Times New Roman"/>
          <w:spacing w:val="1"/>
          <w:sz w:val="28"/>
          <w:szCs w:val="28"/>
        </w:rPr>
        <w:t>»</w:t>
      </w:r>
      <w:r w:rsidRPr="007731CC">
        <w:rPr>
          <w:rFonts w:ascii="Times New Roman" w:hAnsi="Times New Roman"/>
          <w:sz w:val="28"/>
          <w:szCs w:val="28"/>
          <w:shd w:val="clear" w:color="auto" w:fill="FFFFFF"/>
        </w:rPr>
        <w:t xml:space="preserve"> создаются в следующих группах:</w:t>
      </w:r>
      <w:proofErr w:type="gramStart"/>
      <w:r w:rsidRPr="007731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Pr="007731CC">
        <w:rPr>
          <w:rFonts w:ascii="Times New Roman" w:hAnsi="Times New Roman"/>
          <w:sz w:val="28"/>
          <w:szCs w:val="28"/>
          <w:shd w:val="clear" w:color="auto" w:fill="FFFFFF"/>
        </w:rPr>
        <w:t>входная зона;</w:t>
      </w:r>
      <w:r w:rsidRPr="007731CC">
        <w:rPr>
          <w:rFonts w:ascii="Times New Roman" w:hAnsi="Times New Roman"/>
          <w:sz w:val="28"/>
          <w:szCs w:val="28"/>
        </w:rPr>
        <w:br/>
      </w:r>
      <w:r w:rsidRPr="007731CC">
        <w:rPr>
          <w:rFonts w:ascii="Times New Roman" w:hAnsi="Times New Roman"/>
          <w:sz w:val="28"/>
          <w:szCs w:val="28"/>
          <w:shd w:val="clear" w:color="auto" w:fill="FFFFFF"/>
        </w:rPr>
        <w:t>- специализированные пространства (актовый зал, столовая, спортзал),</w:t>
      </w:r>
      <w:r w:rsidRPr="007731CC">
        <w:rPr>
          <w:rFonts w:ascii="Times New Roman" w:hAnsi="Times New Roman"/>
          <w:sz w:val="28"/>
          <w:szCs w:val="28"/>
        </w:rPr>
        <w:br/>
      </w:r>
      <w:r w:rsidRPr="007731CC">
        <w:rPr>
          <w:rFonts w:ascii="Times New Roman" w:hAnsi="Times New Roman"/>
          <w:sz w:val="28"/>
          <w:szCs w:val="28"/>
          <w:shd w:val="clear" w:color="auto" w:fill="FFFFFF"/>
        </w:rPr>
        <w:t>- коридоры и рекреации,</w:t>
      </w:r>
      <w:r w:rsidRPr="007731CC">
        <w:rPr>
          <w:rFonts w:ascii="Times New Roman" w:hAnsi="Times New Roman"/>
          <w:sz w:val="28"/>
          <w:szCs w:val="28"/>
        </w:rPr>
        <w:br/>
      </w:r>
      <w:r w:rsidRPr="007731CC">
        <w:rPr>
          <w:rFonts w:ascii="Times New Roman" w:hAnsi="Times New Roman"/>
          <w:sz w:val="28"/>
          <w:szCs w:val="28"/>
          <w:shd w:val="clear" w:color="auto" w:fill="FFFFFF"/>
        </w:rPr>
        <w:t>- учебные классы.</w:t>
      </w:r>
    </w:p>
    <w:p w:rsidR="007731CC" w:rsidRDefault="007731CC" w:rsidP="007731CC">
      <w:pPr>
        <w:pStyle w:val="a7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31CC" w:rsidRPr="00F9003D" w:rsidRDefault="007731CC" w:rsidP="00F9003D">
      <w:pPr>
        <w:pStyle w:val="a7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2.4.</w:t>
      </w:r>
      <w:r w:rsidRPr="007731CC">
        <w:rPr>
          <w:rFonts w:ascii="Arial" w:hAnsi="Arial" w:cs="Arial"/>
          <w:color w:val="2B2B2B"/>
          <w:sz w:val="27"/>
          <w:szCs w:val="27"/>
          <w:shd w:val="clear" w:color="auto" w:fill="FFFFFF"/>
        </w:rPr>
        <w:t xml:space="preserve"> </w:t>
      </w:r>
      <w:r w:rsidR="0054694A">
        <w:rPr>
          <w:rFonts w:ascii="Arial" w:hAnsi="Arial" w:cs="Arial"/>
          <w:color w:val="2B2B2B"/>
          <w:sz w:val="27"/>
          <w:szCs w:val="27"/>
          <w:shd w:val="clear" w:color="auto" w:fill="FFFFFF"/>
        </w:rPr>
        <w:t>«</w:t>
      </w:r>
      <w:proofErr w:type="spellStart"/>
      <w:r w:rsidRPr="00F9003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071EE" w:rsidRPr="00F9003D">
        <w:rPr>
          <w:rFonts w:ascii="Times New Roman" w:hAnsi="Times New Roman"/>
          <w:sz w:val="28"/>
          <w:szCs w:val="28"/>
          <w:shd w:val="clear" w:color="auto" w:fill="FFFFFF"/>
        </w:rPr>
        <w:t>нфозона</w:t>
      </w:r>
      <w:proofErr w:type="spellEnd"/>
      <w:r w:rsidR="0054694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9003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94106" w:rsidRPr="00F9003D">
        <w:rPr>
          <w:rFonts w:ascii="Times New Roman" w:hAnsi="Times New Roman"/>
          <w:sz w:val="28"/>
          <w:szCs w:val="28"/>
          <w:shd w:val="clear" w:color="auto" w:fill="FFFFFF"/>
        </w:rPr>
        <w:t xml:space="preserve"> во входной зоне</w:t>
      </w:r>
      <w:r w:rsidR="00F9003D">
        <w:rPr>
          <w:rFonts w:ascii="Times New Roman" w:hAnsi="Times New Roman"/>
          <w:sz w:val="28"/>
          <w:szCs w:val="28"/>
          <w:shd w:val="clear" w:color="auto" w:fill="FFFFFF"/>
        </w:rPr>
        <w:t>, рекреациях, библиотеке, актовом зале, столовой</w:t>
      </w:r>
      <w:r w:rsidR="00494106" w:rsidRPr="00F9003D">
        <w:rPr>
          <w:rFonts w:ascii="Times New Roman" w:hAnsi="Times New Roman"/>
          <w:sz w:val="28"/>
          <w:szCs w:val="28"/>
          <w:shd w:val="clear" w:color="auto" w:fill="FFFFFF"/>
        </w:rPr>
        <w:t xml:space="preserve"> может быть </w:t>
      </w:r>
      <w:proofErr w:type="gramStart"/>
      <w:r w:rsidR="00494106" w:rsidRPr="00F9003D">
        <w:rPr>
          <w:rFonts w:ascii="Times New Roman" w:hAnsi="Times New Roman"/>
          <w:sz w:val="28"/>
          <w:szCs w:val="28"/>
          <w:shd w:val="clear" w:color="auto" w:fill="FFFFFF"/>
        </w:rPr>
        <w:t>оформлена</w:t>
      </w:r>
      <w:proofErr w:type="gramEnd"/>
      <w:r w:rsidR="00494106" w:rsidRPr="00F9003D">
        <w:rPr>
          <w:rFonts w:ascii="Times New Roman" w:hAnsi="Times New Roman"/>
          <w:sz w:val="28"/>
          <w:szCs w:val="28"/>
          <w:shd w:val="clear" w:color="auto" w:fill="FFFFFF"/>
        </w:rPr>
        <w:t xml:space="preserve"> в виде  современного </w:t>
      </w:r>
      <w:proofErr w:type="spellStart"/>
      <w:r w:rsidR="00494106" w:rsidRPr="00F9003D">
        <w:rPr>
          <w:rFonts w:ascii="Times New Roman" w:hAnsi="Times New Roman"/>
          <w:sz w:val="28"/>
          <w:szCs w:val="28"/>
          <w:shd w:val="clear" w:color="auto" w:fill="FFFFFF"/>
        </w:rPr>
        <w:t>мультимедийного</w:t>
      </w:r>
      <w:proofErr w:type="spellEnd"/>
      <w:r w:rsidR="00494106" w:rsidRPr="00F9003D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информационного</w:t>
      </w:r>
      <w:r w:rsidRPr="00F9003D">
        <w:rPr>
          <w:rFonts w:ascii="Times New Roman" w:hAnsi="Times New Roman"/>
          <w:sz w:val="28"/>
          <w:szCs w:val="28"/>
          <w:shd w:val="clear" w:color="auto" w:fill="FFFFFF"/>
        </w:rPr>
        <w:t xml:space="preserve"> табло на базе ТВ-панели и новейших технологий</w:t>
      </w:r>
      <w:r w:rsidR="00494106" w:rsidRPr="00F9003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94106" w:rsidRPr="00F9003D" w:rsidRDefault="00494106" w:rsidP="00F9003D">
      <w:pPr>
        <w:ind w:firstLine="708"/>
        <w:jc w:val="both"/>
        <w:rPr>
          <w:sz w:val="28"/>
          <w:szCs w:val="28"/>
          <w:shd w:val="clear" w:color="auto" w:fill="FFFFFF"/>
        </w:rPr>
      </w:pPr>
      <w:r w:rsidRPr="00F9003D">
        <w:rPr>
          <w:sz w:val="28"/>
          <w:szCs w:val="28"/>
          <w:shd w:val="clear" w:color="auto" w:fill="FFFFFF"/>
        </w:rPr>
        <w:t xml:space="preserve">Система способна объединить на одном экране в реальном времени текст, изображения, видео, бегущие строки, </w:t>
      </w:r>
      <w:proofErr w:type="spellStart"/>
      <w:r w:rsidRPr="00F9003D">
        <w:rPr>
          <w:sz w:val="28"/>
          <w:szCs w:val="28"/>
          <w:shd w:val="clear" w:color="auto" w:fill="FFFFFF"/>
        </w:rPr>
        <w:t>виджеты</w:t>
      </w:r>
      <w:proofErr w:type="spellEnd"/>
      <w:r w:rsidRPr="00F9003D">
        <w:rPr>
          <w:sz w:val="28"/>
          <w:szCs w:val="28"/>
          <w:shd w:val="clear" w:color="auto" w:fill="FFFFFF"/>
        </w:rPr>
        <w:t xml:space="preserve"> (время, погода), информацию с </w:t>
      </w:r>
      <w:proofErr w:type="spellStart"/>
      <w:proofErr w:type="gramStart"/>
      <w:r w:rsidR="006C2CC3">
        <w:rPr>
          <w:sz w:val="28"/>
          <w:szCs w:val="28"/>
          <w:shd w:val="clear" w:color="auto" w:fill="FFFFFF"/>
        </w:rPr>
        <w:t>интернет-порталов</w:t>
      </w:r>
      <w:proofErr w:type="spellEnd"/>
      <w:proofErr w:type="gramEnd"/>
      <w:r w:rsidRPr="00F9003D">
        <w:rPr>
          <w:sz w:val="28"/>
          <w:szCs w:val="28"/>
          <w:shd w:val="clear" w:color="auto" w:fill="FFFFFF"/>
        </w:rPr>
        <w:t>, живую трансляцию мероприятий.</w:t>
      </w:r>
    </w:p>
    <w:p w:rsidR="00494106" w:rsidRPr="00F9003D" w:rsidRDefault="00494106" w:rsidP="00F9003D">
      <w:pPr>
        <w:ind w:firstLine="708"/>
        <w:jc w:val="both"/>
        <w:rPr>
          <w:sz w:val="28"/>
          <w:szCs w:val="28"/>
          <w:shd w:val="clear" w:color="auto" w:fill="FFFFFF"/>
        </w:rPr>
      </w:pPr>
      <w:r w:rsidRPr="00F9003D">
        <w:rPr>
          <w:sz w:val="28"/>
          <w:szCs w:val="28"/>
          <w:shd w:val="clear" w:color="auto" w:fill="FFFFFF"/>
        </w:rPr>
        <w:lastRenderedPageBreak/>
        <w:t>На телевизионной панели можно демонстрировать: расписания уроков и дополнительных занятий, о</w:t>
      </w:r>
      <w:r w:rsidR="00F9003D">
        <w:rPr>
          <w:sz w:val="28"/>
          <w:szCs w:val="28"/>
          <w:shd w:val="clear" w:color="auto" w:fill="FFFFFF"/>
        </w:rPr>
        <w:t>бъявления, анонсы мероприятий; ф</w:t>
      </w:r>
      <w:r w:rsidRPr="00F9003D">
        <w:rPr>
          <w:sz w:val="28"/>
          <w:szCs w:val="28"/>
          <w:shd w:val="clear" w:color="auto" w:fill="FFFFFF"/>
        </w:rPr>
        <w:t>от</w:t>
      </w:r>
      <w:proofErr w:type="gramStart"/>
      <w:r w:rsidRPr="00F9003D">
        <w:rPr>
          <w:sz w:val="28"/>
          <w:szCs w:val="28"/>
          <w:shd w:val="clear" w:color="auto" w:fill="FFFFFF"/>
        </w:rPr>
        <w:t>о-</w:t>
      </w:r>
      <w:proofErr w:type="gramEnd"/>
      <w:r w:rsidRPr="00F9003D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F9003D">
        <w:rPr>
          <w:sz w:val="28"/>
          <w:szCs w:val="28"/>
          <w:shd w:val="clear" w:color="auto" w:fill="FFFFFF"/>
        </w:rPr>
        <w:t>видео-отчёты</w:t>
      </w:r>
      <w:proofErr w:type="spellEnd"/>
      <w:r w:rsidRPr="00F9003D">
        <w:rPr>
          <w:sz w:val="28"/>
          <w:szCs w:val="28"/>
          <w:shd w:val="clear" w:color="auto" w:fill="FFFFFF"/>
        </w:rPr>
        <w:t xml:space="preserve"> о жизни образовательного учреждения и достижениях учеников и педагог</w:t>
      </w:r>
      <w:r w:rsidR="002071EE" w:rsidRPr="00F9003D">
        <w:rPr>
          <w:sz w:val="28"/>
          <w:szCs w:val="28"/>
          <w:shd w:val="clear" w:color="auto" w:fill="FFFFFF"/>
        </w:rPr>
        <w:t>ов, анонсы выпусков школьного радио</w:t>
      </w:r>
      <w:r w:rsidRPr="00F9003D">
        <w:rPr>
          <w:sz w:val="28"/>
          <w:szCs w:val="28"/>
          <w:shd w:val="clear" w:color="auto" w:fill="FFFFFF"/>
        </w:rPr>
        <w:t xml:space="preserve"> и новых</w:t>
      </w:r>
      <w:r w:rsidR="00F9003D">
        <w:rPr>
          <w:sz w:val="28"/>
          <w:szCs w:val="28"/>
          <w:shd w:val="clear" w:color="auto" w:fill="FFFFFF"/>
        </w:rPr>
        <w:t xml:space="preserve"> материалов на школьном сайте; т</w:t>
      </w:r>
      <w:r w:rsidRPr="00F9003D">
        <w:rPr>
          <w:sz w:val="28"/>
          <w:szCs w:val="28"/>
          <w:shd w:val="clear" w:color="auto" w:fill="FFFFFF"/>
        </w:rPr>
        <w:t>екущие рейтинги, показатели активности/результативности (</w:t>
      </w:r>
      <w:proofErr w:type="spellStart"/>
      <w:r w:rsidRPr="00F9003D">
        <w:rPr>
          <w:sz w:val="28"/>
          <w:szCs w:val="28"/>
          <w:shd w:val="clear" w:color="auto" w:fill="FFFFFF"/>
        </w:rPr>
        <w:t>инфографика</w:t>
      </w:r>
      <w:proofErr w:type="spellEnd"/>
      <w:r w:rsidRPr="00F9003D">
        <w:rPr>
          <w:sz w:val="28"/>
          <w:szCs w:val="28"/>
          <w:shd w:val="clear" w:color="auto" w:fill="FFFFFF"/>
        </w:rPr>
        <w:t>)</w:t>
      </w:r>
      <w:r w:rsidR="00F9003D">
        <w:rPr>
          <w:sz w:val="28"/>
          <w:szCs w:val="28"/>
          <w:shd w:val="clear" w:color="auto" w:fill="FFFFFF"/>
        </w:rPr>
        <w:t>; о</w:t>
      </w:r>
      <w:r w:rsidRPr="00F9003D">
        <w:rPr>
          <w:sz w:val="28"/>
          <w:szCs w:val="28"/>
          <w:shd w:val="clear" w:color="auto" w:fill="FFFFFF"/>
        </w:rPr>
        <w:t xml:space="preserve">бновляемый образовательно-познавательный </w:t>
      </w:r>
      <w:proofErr w:type="spellStart"/>
      <w:r w:rsidRPr="00F9003D">
        <w:rPr>
          <w:sz w:val="28"/>
          <w:szCs w:val="28"/>
          <w:shd w:val="clear" w:color="auto" w:fill="FFFFFF"/>
        </w:rPr>
        <w:t>контент</w:t>
      </w:r>
      <w:proofErr w:type="spellEnd"/>
      <w:r w:rsidRPr="00F9003D">
        <w:rPr>
          <w:sz w:val="28"/>
          <w:szCs w:val="28"/>
          <w:shd w:val="clear" w:color="auto" w:fill="FFFFFF"/>
        </w:rPr>
        <w:t xml:space="preserve"> («Этот день в истории», «Знаете л</w:t>
      </w:r>
      <w:r w:rsidR="00F9003D">
        <w:rPr>
          <w:sz w:val="28"/>
          <w:szCs w:val="28"/>
          <w:shd w:val="clear" w:color="auto" w:fill="FFFFFF"/>
        </w:rPr>
        <w:t>и вы», «Герои России» и т.п.); актуальную новостную информацию</w:t>
      </w:r>
      <w:r w:rsidRPr="00F9003D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F9003D">
        <w:rPr>
          <w:sz w:val="28"/>
          <w:szCs w:val="28"/>
          <w:shd w:val="clear" w:color="auto" w:fill="FFFFFF"/>
        </w:rPr>
        <w:t>онлайн-информация</w:t>
      </w:r>
      <w:proofErr w:type="spellEnd"/>
      <w:r w:rsidRPr="00F9003D">
        <w:rPr>
          <w:sz w:val="28"/>
          <w:szCs w:val="28"/>
          <w:shd w:val="clear" w:color="auto" w:fill="FFFFFF"/>
        </w:rPr>
        <w:t xml:space="preserve"> с </w:t>
      </w:r>
      <w:proofErr w:type="spellStart"/>
      <w:proofErr w:type="gramStart"/>
      <w:r w:rsidRPr="00F9003D">
        <w:rPr>
          <w:sz w:val="28"/>
          <w:szCs w:val="28"/>
          <w:shd w:val="clear" w:color="auto" w:fill="FFFFFF"/>
        </w:rPr>
        <w:t>ин</w:t>
      </w:r>
      <w:r w:rsidR="00F9003D">
        <w:rPr>
          <w:sz w:val="28"/>
          <w:szCs w:val="28"/>
          <w:shd w:val="clear" w:color="auto" w:fill="FFFFFF"/>
        </w:rPr>
        <w:t>тернет-порталов</w:t>
      </w:r>
      <w:proofErr w:type="spellEnd"/>
      <w:proofErr w:type="gramEnd"/>
      <w:r w:rsidR="00F9003D">
        <w:rPr>
          <w:sz w:val="28"/>
          <w:szCs w:val="28"/>
          <w:shd w:val="clear" w:color="auto" w:fill="FFFFFF"/>
        </w:rPr>
        <w:t xml:space="preserve"> - новости района</w:t>
      </w:r>
      <w:r w:rsidRPr="00F9003D">
        <w:rPr>
          <w:sz w:val="28"/>
          <w:szCs w:val="28"/>
          <w:shd w:val="clear" w:color="auto" w:fill="FFFFFF"/>
        </w:rPr>
        <w:t>/региона/страны, новости образования и культуры, науки и технологий, новости выбранных групп в социальных сетях (</w:t>
      </w:r>
      <w:proofErr w:type="spellStart"/>
      <w:r w:rsidRPr="00F9003D">
        <w:rPr>
          <w:sz w:val="28"/>
          <w:szCs w:val="28"/>
          <w:shd w:val="clear" w:color="auto" w:fill="FFFFFF"/>
        </w:rPr>
        <w:t>Instagram</w:t>
      </w:r>
      <w:proofErr w:type="spellEnd"/>
      <w:r w:rsidRPr="00F9003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9003D">
        <w:rPr>
          <w:sz w:val="28"/>
          <w:szCs w:val="28"/>
          <w:shd w:val="clear" w:color="auto" w:fill="FFFFFF"/>
        </w:rPr>
        <w:t>F</w:t>
      </w:r>
      <w:r w:rsidR="002071EE" w:rsidRPr="00F9003D">
        <w:rPr>
          <w:sz w:val="28"/>
          <w:szCs w:val="28"/>
          <w:shd w:val="clear" w:color="auto" w:fill="FFFFFF"/>
        </w:rPr>
        <w:t>acebook</w:t>
      </w:r>
      <w:proofErr w:type="spellEnd"/>
      <w:r w:rsidR="002071EE" w:rsidRPr="00F9003D">
        <w:rPr>
          <w:sz w:val="28"/>
          <w:szCs w:val="28"/>
          <w:shd w:val="clear" w:color="auto" w:fill="FFFFFF"/>
        </w:rPr>
        <w:t>), прогноз погоды</w:t>
      </w:r>
      <w:r w:rsidRPr="00F9003D">
        <w:rPr>
          <w:sz w:val="28"/>
          <w:szCs w:val="28"/>
          <w:shd w:val="clear" w:color="auto" w:fill="FFFFFF"/>
        </w:rPr>
        <w:t>, объявления регионального МЧС, и многое другое.</w:t>
      </w:r>
    </w:p>
    <w:p w:rsidR="002071EE" w:rsidRDefault="0054694A" w:rsidP="00F9003D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Кроме этого, в</w:t>
      </w:r>
      <w:r w:rsidR="002071EE" w:rsidRPr="00F9003D">
        <w:rPr>
          <w:sz w:val="28"/>
          <w:szCs w:val="28"/>
          <w:shd w:val="clear" w:color="auto" w:fill="FFFFFF"/>
        </w:rPr>
        <w:t xml:space="preserve"> рамках стратегии «Доброжелательная</w:t>
      </w:r>
      <w:r>
        <w:rPr>
          <w:sz w:val="28"/>
          <w:szCs w:val="28"/>
          <w:shd w:val="clear" w:color="auto" w:fill="FFFFFF"/>
        </w:rPr>
        <w:t xml:space="preserve"> </w:t>
      </w:r>
      <w:r w:rsidR="002071EE" w:rsidRPr="00F9003D">
        <w:rPr>
          <w:sz w:val="28"/>
          <w:szCs w:val="28"/>
          <w:shd w:val="clear" w:color="auto" w:fill="FFFFFF"/>
        </w:rPr>
        <w:t>школа»</w:t>
      </w:r>
      <w:r w:rsidR="00F9003D">
        <w:rPr>
          <w:sz w:val="28"/>
          <w:szCs w:val="28"/>
          <w:shd w:val="clear" w:color="auto" w:fill="FFFFFF"/>
        </w:rPr>
        <w:t xml:space="preserve"> на панели могу</w:t>
      </w:r>
      <w:r w:rsidR="002071EE" w:rsidRPr="00F9003D">
        <w:rPr>
          <w:sz w:val="28"/>
          <w:szCs w:val="28"/>
          <w:shd w:val="clear" w:color="auto" w:fill="FFFFFF"/>
        </w:rPr>
        <w:t xml:space="preserve">т демонстрироваться цитата дня, </w:t>
      </w:r>
      <w:r w:rsidR="00F9003D" w:rsidRPr="00F9003D">
        <w:rPr>
          <w:bCs/>
          <w:sz w:val="28"/>
          <w:szCs w:val="28"/>
        </w:rPr>
        <w:t>пословицы, поговорки, цитаты о добре, дружбе, родине, высказывания великих людей и т.п.</w:t>
      </w:r>
      <w:proofErr w:type="gramEnd"/>
    </w:p>
    <w:p w:rsidR="00F9003D" w:rsidRDefault="00F9003D" w:rsidP="00F9003D">
      <w:pPr>
        <w:ind w:firstLine="708"/>
        <w:jc w:val="both"/>
        <w:rPr>
          <w:bCs/>
          <w:sz w:val="28"/>
          <w:szCs w:val="28"/>
        </w:rPr>
      </w:pPr>
    </w:p>
    <w:p w:rsidR="003E56AA" w:rsidRPr="003E56AA" w:rsidRDefault="003E56AA" w:rsidP="003E56A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F9003D" w:rsidRPr="003E56AA">
        <w:rPr>
          <w:rFonts w:ascii="Times New Roman" w:hAnsi="Times New Roman"/>
          <w:bCs/>
          <w:sz w:val="28"/>
          <w:szCs w:val="28"/>
        </w:rPr>
        <w:t>2.5.</w:t>
      </w:r>
      <w:r w:rsidR="0054694A" w:rsidRPr="003E56AA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54694A" w:rsidRPr="003E56AA">
        <w:rPr>
          <w:rFonts w:ascii="Times New Roman" w:hAnsi="Times New Roman"/>
          <w:sz w:val="28"/>
          <w:szCs w:val="28"/>
          <w:shd w:val="clear" w:color="auto" w:fill="FFFFFF"/>
        </w:rPr>
        <w:t>Инфозоны</w:t>
      </w:r>
      <w:proofErr w:type="spellEnd"/>
      <w:r w:rsidR="0054694A" w:rsidRPr="003E56AA">
        <w:rPr>
          <w:rFonts w:ascii="Times New Roman" w:hAnsi="Times New Roman"/>
          <w:sz w:val="28"/>
          <w:szCs w:val="28"/>
          <w:shd w:val="clear" w:color="auto" w:fill="FFFFFF"/>
        </w:rPr>
        <w:t xml:space="preserve">»  в учебных кабинетах, лестницах, коридорах должны вписываться в интерьер,  не </w:t>
      </w:r>
      <w:r w:rsidR="0054694A" w:rsidRPr="003E56AA">
        <w:rPr>
          <w:rFonts w:ascii="Times New Roman" w:hAnsi="Times New Roman"/>
          <w:sz w:val="28"/>
          <w:szCs w:val="28"/>
        </w:rPr>
        <w:t>“удешевлять” пространство, не делать его однообразным и архаичным.</w:t>
      </w:r>
    </w:p>
    <w:p w:rsidR="003E56AA" w:rsidRPr="003E56AA" w:rsidRDefault="003E56AA" w:rsidP="003E56A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694A" w:rsidRPr="003E56A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4694A" w:rsidRPr="003E56AA">
        <w:rPr>
          <w:rFonts w:ascii="Times New Roman" w:hAnsi="Times New Roman"/>
          <w:sz w:val="28"/>
          <w:szCs w:val="28"/>
        </w:rPr>
        <w:t>Инфозоны</w:t>
      </w:r>
      <w:proofErr w:type="spellEnd"/>
      <w:r w:rsidR="0054694A" w:rsidRPr="003E56AA">
        <w:rPr>
          <w:rFonts w:ascii="Times New Roman" w:hAnsi="Times New Roman"/>
          <w:sz w:val="28"/>
          <w:szCs w:val="28"/>
        </w:rPr>
        <w:t>» должны быть современными образовательными пространствами</w:t>
      </w:r>
      <w:r w:rsidRPr="003E56AA">
        <w:rPr>
          <w:rFonts w:ascii="Times New Roman" w:hAnsi="Times New Roman"/>
          <w:sz w:val="28"/>
          <w:szCs w:val="28"/>
        </w:rPr>
        <w:t>,  доносить информацию до учеников, учителей и родителей правильно и учитывать особенности восприятия:</w:t>
      </w:r>
    </w:p>
    <w:p w:rsidR="003E56AA" w:rsidRPr="003E56AA" w:rsidRDefault="003E56AA" w:rsidP="003E56AA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  <w:r w:rsidRPr="003E56AA">
        <w:rPr>
          <w:rFonts w:ascii="Times New Roman" w:hAnsi="Times New Roman"/>
          <w:sz w:val="28"/>
          <w:szCs w:val="28"/>
        </w:rPr>
        <w:t>1)</w:t>
      </w:r>
      <w:r w:rsidRPr="003E56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56AA">
        <w:rPr>
          <w:rFonts w:ascii="Times New Roman" w:hAnsi="Times New Roman"/>
          <w:sz w:val="28"/>
          <w:szCs w:val="28"/>
        </w:rPr>
        <w:t>Информация на стене должна восприниматься легко и просто.</w:t>
      </w:r>
    </w:p>
    <w:p w:rsidR="003E56AA" w:rsidRDefault="003E56AA" w:rsidP="003E56A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E56AA">
        <w:rPr>
          <w:rFonts w:ascii="Times New Roman" w:hAnsi="Times New Roman"/>
          <w:sz w:val="28"/>
          <w:szCs w:val="28"/>
        </w:rPr>
        <w:t>Текст упрощайте и оставляйте только суть.</w:t>
      </w:r>
    </w:p>
    <w:p w:rsidR="003E56AA" w:rsidRPr="003E56AA" w:rsidRDefault="003E56AA" w:rsidP="003E56A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E56AA">
        <w:rPr>
          <w:rFonts w:ascii="Times New Roman" w:hAnsi="Times New Roman"/>
          <w:sz w:val="28"/>
          <w:szCs w:val="28"/>
        </w:rPr>
        <w:t xml:space="preserve"> Всю дополнительную информацию, которая требует вдумчивого осмысления, можно давать по QR-коду. Дети с радостью прочтут её с телефона.</w:t>
      </w:r>
    </w:p>
    <w:p w:rsidR="003E56AA" w:rsidRPr="003E56AA" w:rsidRDefault="003E56AA" w:rsidP="003E56AA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3E56AA">
        <w:rPr>
          <w:rFonts w:ascii="Times New Roman" w:hAnsi="Times New Roman"/>
          <w:sz w:val="28"/>
          <w:szCs w:val="28"/>
        </w:rPr>
        <w:t xml:space="preserve"> Самое главное – это смысл.</w:t>
      </w:r>
    </w:p>
    <w:p w:rsidR="003E56AA" w:rsidRPr="003E56AA" w:rsidRDefault="003E56AA" w:rsidP="003E56A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3E56AA">
        <w:rPr>
          <w:rFonts w:ascii="Times New Roman" w:hAnsi="Times New Roman"/>
          <w:sz w:val="28"/>
          <w:szCs w:val="28"/>
        </w:rPr>
        <w:t>Не надо “украшать”, используя разные “дизайнерские” шрифты и картинки, только чтобы “оживить” сообщение.</w:t>
      </w:r>
      <w:proofErr w:type="gramEnd"/>
      <w:r w:rsidRPr="003E56AA">
        <w:rPr>
          <w:rFonts w:ascii="Times New Roman" w:hAnsi="Times New Roman"/>
          <w:sz w:val="28"/>
          <w:szCs w:val="28"/>
        </w:rPr>
        <w:t xml:space="preserve"> Это лишь усложнит восприятие. Лучший дизайн – это его отсутствие.</w:t>
      </w:r>
    </w:p>
    <w:p w:rsidR="003E56AA" w:rsidRPr="003E56AA" w:rsidRDefault="003E56AA" w:rsidP="003E56AA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3E56AA">
        <w:rPr>
          <w:rFonts w:ascii="Times New Roman" w:hAnsi="Times New Roman"/>
          <w:sz w:val="28"/>
          <w:szCs w:val="28"/>
        </w:rPr>
        <w:t>Смотрите на информационную зону как на единую композицию.</w:t>
      </w:r>
    </w:p>
    <w:p w:rsidR="003E56AA" w:rsidRPr="003E56AA" w:rsidRDefault="003E56AA" w:rsidP="003E56A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E56AA">
        <w:rPr>
          <w:rFonts w:ascii="Times New Roman" w:hAnsi="Times New Roman"/>
          <w:sz w:val="28"/>
          <w:szCs w:val="28"/>
        </w:rPr>
        <w:t>Сочетайте разные форматы  и цвета. Контраст и разнообразие привлекают внимание.</w:t>
      </w:r>
    </w:p>
    <w:p w:rsidR="003E56AA" w:rsidRPr="003E56AA" w:rsidRDefault="003E56AA" w:rsidP="003E56AA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  <w:r w:rsidRPr="003E56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E56AA">
        <w:rPr>
          <w:rFonts w:ascii="Times New Roman" w:hAnsi="Times New Roman"/>
          <w:sz w:val="28"/>
          <w:szCs w:val="28"/>
        </w:rPr>
        <w:t>Избегайте перегрузок.</w:t>
      </w:r>
    </w:p>
    <w:p w:rsidR="003E56AA" w:rsidRDefault="003E56AA" w:rsidP="003E56A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E56AA">
        <w:rPr>
          <w:rFonts w:ascii="Times New Roman" w:hAnsi="Times New Roman"/>
          <w:sz w:val="28"/>
          <w:szCs w:val="28"/>
        </w:rPr>
        <w:t>Текста и картинок не должно быть слишком много – это пугает и отталкивает. Если сказать нужно много, можно “спрятать” информацию за QR-код. Старшеклассники и родители перейдут по нему (например, на сайт школы) и прочитают, когда им будет удобно.</w:t>
      </w:r>
    </w:p>
    <w:p w:rsidR="006C2CC3" w:rsidRDefault="006C2CC3" w:rsidP="003E56A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C2CC3" w:rsidRDefault="00586A47" w:rsidP="006C2CC3">
      <w:pPr>
        <w:shd w:val="clear" w:color="auto" w:fill="FFFFFF"/>
        <w:ind w:firstLine="709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3</w:t>
      </w:r>
      <w:r w:rsidR="006C2CC3" w:rsidRPr="00306771">
        <w:rPr>
          <w:b/>
          <w:spacing w:val="-5"/>
          <w:sz w:val="28"/>
          <w:szCs w:val="28"/>
        </w:rPr>
        <w:t xml:space="preserve">. Основные организационные принципы </w:t>
      </w:r>
      <w:r w:rsidR="006C2CC3">
        <w:rPr>
          <w:b/>
          <w:spacing w:val="-5"/>
          <w:sz w:val="28"/>
          <w:szCs w:val="28"/>
        </w:rPr>
        <w:t xml:space="preserve">оформления </w:t>
      </w:r>
      <w:r>
        <w:rPr>
          <w:b/>
          <w:spacing w:val="-5"/>
          <w:sz w:val="28"/>
          <w:szCs w:val="28"/>
        </w:rPr>
        <w:t xml:space="preserve">«экранов успеха» (экранов достижений) </w:t>
      </w:r>
      <w:r w:rsidR="006C2CC3">
        <w:rPr>
          <w:b/>
          <w:spacing w:val="-5"/>
          <w:sz w:val="28"/>
          <w:szCs w:val="28"/>
        </w:rPr>
        <w:t xml:space="preserve">в </w:t>
      </w:r>
      <w:r w:rsidR="006C2CC3" w:rsidRPr="00306771">
        <w:rPr>
          <w:b/>
          <w:spacing w:val="-5"/>
          <w:sz w:val="28"/>
          <w:szCs w:val="28"/>
        </w:rPr>
        <w:t>образовательных учреждениях</w:t>
      </w:r>
      <w:r w:rsidR="006C2CC3">
        <w:rPr>
          <w:b/>
          <w:spacing w:val="-5"/>
          <w:sz w:val="28"/>
          <w:szCs w:val="28"/>
        </w:rPr>
        <w:t xml:space="preserve"> </w:t>
      </w:r>
    </w:p>
    <w:p w:rsidR="00586A47" w:rsidRDefault="00586A47" w:rsidP="00586A47">
      <w:pPr>
        <w:shd w:val="clear" w:color="auto" w:fill="FFFFFF"/>
        <w:ind w:firstLine="709"/>
        <w:jc w:val="both"/>
        <w:rPr>
          <w:b/>
          <w:spacing w:val="-5"/>
          <w:sz w:val="28"/>
          <w:szCs w:val="28"/>
        </w:rPr>
      </w:pPr>
    </w:p>
    <w:p w:rsidR="00586A47" w:rsidRPr="007A601A" w:rsidRDefault="00586A47" w:rsidP="007A601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A601A">
        <w:rPr>
          <w:rFonts w:ascii="Times New Roman" w:hAnsi="Times New Roman"/>
          <w:sz w:val="28"/>
          <w:szCs w:val="28"/>
        </w:rPr>
        <w:t xml:space="preserve">3.1. «Экран успеха» (экран достижений) – это презентационная  зона в образовательном учреждении, где информация и изображения </w:t>
      </w:r>
      <w:r w:rsidRPr="007A601A">
        <w:rPr>
          <w:rFonts w:ascii="Times New Roman" w:hAnsi="Times New Roman"/>
          <w:sz w:val="28"/>
          <w:szCs w:val="28"/>
        </w:rPr>
        <w:lastRenderedPageBreak/>
        <w:t>демонстрируют основные достижения</w:t>
      </w:r>
      <w:r w:rsidR="00466704" w:rsidRPr="007A601A">
        <w:rPr>
          <w:rFonts w:ascii="Times New Roman" w:hAnsi="Times New Roman"/>
          <w:sz w:val="28"/>
          <w:szCs w:val="28"/>
        </w:rPr>
        <w:t xml:space="preserve"> (коллективные и личные)</w:t>
      </w:r>
      <w:r w:rsidRPr="007A601A">
        <w:rPr>
          <w:rFonts w:ascii="Times New Roman" w:hAnsi="Times New Roman"/>
          <w:sz w:val="28"/>
          <w:szCs w:val="28"/>
        </w:rPr>
        <w:t xml:space="preserve"> образовательного учреждения, обучающихся, педагогов</w:t>
      </w:r>
      <w:r w:rsidR="00466704" w:rsidRPr="007A601A">
        <w:rPr>
          <w:rFonts w:ascii="Times New Roman" w:hAnsi="Times New Roman"/>
          <w:sz w:val="28"/>
          <w:szCs w:val="28"/>
        </w:rPr>
        <w:t>. Такие зоны располагаются в общедоступных местах (входная группа, центральный холл) и</w:t>
      </w:r>
      <w:r w:rsidRPr="007A601A">
        <w:rPr>
          <w:rFonts w:ascii="Times New Roman" w:hAnsi="Times New Roman"/>
          <w:sz w:val="28"/>
          <w:szCs w:val="28"/>
        </w:rPr>
        <w:t xml:space="preserve"> должны органично вписываться в пространство помещения и планироваться с учётом местной специфики.</w:t>
      </w:r>
    </w:p>
    <w:p w:rsidR="00466704" w:rsidRPr="007A601A" w:rsidRDefault="00466704" w:rsidP="007A601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86A47" w:rsidRPr="007A601A" w:rsidRDefault="00466704" w:rsidP="007A601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A601A">
        <w:rPr>
          <w:rFonts w:ascii="Times New Roman" w:hAnsi="Times New Roman"/>
          <w:sz w:val="28"/>
          <w:szCs w:val="28"/>
        </w:rPr>
        <w:t>3.2. «Экран успеха» (экран достижений) рекомендуется размещать на магнитно-маркерной доске, которая удобно перемещается, трансформируется и может быть многофункциональной.</w:t>
      </w:r>
    </w:p>
    <w:p w:rsidR="006C2CC3" w:rsidRPr="007A601A" w:rsidRDefault="00466704" w:rsidP="007A601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A601A">
        <w:rPr>
          <w:rFonts w:ascii="Times New Roman" w:hAnsi="Times New Roman"/>
          <w:sz w:val="28"/>
          <w:szCs w:val="28"/>
        </w:rPr>
        <w:t>Изображение (фото) и тек</w:t>
      </w:r>
      <w:r w:rsidR="007A601A">
        <w:rPr>
          <w:rFonts w:ascii="Times New Roman" w:hAnsi="Times New Roman"/>
          <w:sz w:val="28"/>
          <w:szCs w:val="28"/>
        </w:rPr>
        <w:t>ст должен быть крупный и легко чит</w:t>
      </w:r>
      <w:r w:rsidRPr="007A601A">
        <w:rPr>
          <w:rFonts w:ascii="Times New Roman" w:hAnsi="Times New Roman"/>
          <w:sz w:val="28"/>
          <w:szCs w:val="28"/>
        </w:rPr>
        <w:t>аемый</w:t>
      </w:r>
      <w:r w:rsidR="001E7ACE" w:rsidRPr="001E7ACE">
        <w:rPr>
          <w:rFonts w:ascii="Roboto" w:hAnsi="Roboto"/>
          <w:color w:val="222222"/>
          <w:sz w:val="29"/>
          <w:szCs w:val="29"/>
          <w:shd w:val="clear" w:color="auto" w:fill="FFFFFF"/>
        </w:rPr>
        <w:t xml:space="preserve"> </w:t>
      </w:r>
      <w:r w:rsidR="001E7ACE" w:rsidRPr="001E7ACE">
        <w:rPr>
          <w:rFonts w:ascii="Roboto" w:hAnsi="Roboto"/>
          <w:sz w:val="29"/>
          <w:szCs w:val="29"/>
          <w:shd w:val="clear" w:color="auto" w:fill="FFFFFF"/>
        </w:rPr>
        <w:t>(простая и понятная визуализация).</w:t>
      </w:r>
      <w:r w:rsidRPr="007A601A">
        <w:rPr>
          <w:rFonts w:ascii="Times New Roman" w:hAnsi="Times New Roman"/>
          <w:sz w:val="28"/>
          <w:szCs w:val="28"/>
        </w:rPr>
        <w:t xml:space="preserve"> Обновление информации на стенде должно быть простое и быстрое.</w:t>
      </w:r>
    </w:p>
    <w:p w:rsidR="00466704" w:rsidRPr="007A601A" w:rsidRDefault="00466704" w:rsidP="007A601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66704" w:rsidRDefault="00466704" w:rsidP="007A601A">
      <w:pPr>
        <w:pStyle w:val="a7"/>
        <w:ind w:firstLine="502"/>
        <w:jc w:val="both"/>
        <w:rPr>
          <w:rFonts w:ascii="Times New Roman" w:hAnsi="Times New Roman"/>
          <w:sz w:val="28"/>
          <w:szCs w:val="28"/>
        </w:rPr>
      </w:pPr>
      <w:r w:rsidRPr="007A601A">
        <w:rPr>
          <w:rFonts w:ascii="Times New Roman" w:hAnsi="Times New Roman"/>
          <w:sz w:val="28"/>
          <w:szCs w:val="28"/>
        </w:rPr>
        <w:t>3.3. Информация на «экране успеха» (экране достижений) должна обновляться не реже 1 раза в месяц. Образовательное учреждение самостоятельно определяет день недели и время актуализации информации.</w:t>
      </w:r>
    </w:p>
    <w:p w:rsidR="007A601A" w:rsidRDefault="007A601A" w:rsidP="007A601A">
      <w:pPr>
        <w:pStyle w:val="a7"/>
        <w:ind w:firstLine="502"/>
        <w:jc w:val="both"/>
        <w:rPr>
          <w:rFonts w:ascii="Times New Roman" w:hAnsi="Times New Roman"/>
          <w:sz w:val="28"/>
          <w:szCs w:val="28"/>
        </w:rPr>
      </w:pPr>
    </w:p>
    <w:p w:rsidR="007A601A" w:rsidRDefault="007A601A" w:rsidP="007A601A">
      <w:pPr>
        <w:shd w:val="clear" w:color="auto" w:fill="FFFFFF"/>
        <w:ind w:firstLine="709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4</w:t>
      </w:r>
      <w:r w:rsidRPr="00306771">
        <w:rPr>
          <w:b/>
          <w:spacing w:val="-5"/>
          <w:sz w:val="28"/>
          <w:szCs w:val="28"/>
        </w:rPr>
        <w:t xml:space="preserve">. Основные организационные принципы </w:t>
      </w:r>
      <w:r>
        <w:rPr>
          <w:b/>
          <w:spacing w:val="-5"/>
          <w:sz w:val="28"/>
          <w:szCs w:val="28"/>
        </w:rPr>
        <w:t>оформления</w:t>
      </w:r>
    </w:p>
    <w:p w:rsidR="007A601A" w:rsidRDefault="007A601A" w:rsidP="007A601A">
      <w:pPr>
        <w:shd w:val="clear" w:color="auto" w:fill="FFFFFF"/>
        <w:ind w:firstLine="709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 фотогалерей (фотолент) в </w:t>
      </w:r>
      <w:r w:rsidRPr="00306771">
        <w:rPr>
          <w:b/>
          <w:spacing w:val="-5"/>
          <w:sz w:val="28"/>
          <w:szCs w:val="28"/>
        </w:rPr>
        <w:t>образовательных учреждениях</w:t>
      </w:r>
      <w:r>
        <w:rPr>
          <w:b/>
          <w:spacing w:val="-5"/>
          <w:sz w:val="28"/>
          <w:szCs w:val="28"/>
        </w:rPr>
        <w:t xml:space="preserve"> </w:t>
      </w:r>
    </w:p>
    <w:p w:rsidR="007A601A" w:rsidRDefault="007A601A" w:rsidP="007A601A">
      <w:pPr>
        <w:shd w:val="clear" w:color="auto" w:fill="FFFFFF"/>
        <w:ind w:firstLine="709"/>
        <w:jc w:val="center"/>
        <w:rPr>
          <w:b/>
          <w:spacing w:val="-5"/>
          <w:sz w:val="28"/>
          <w:szCs w:val="28"/>
        </w:rPr>
      </w:pPr>
    </w:p>
    <w:p w:rsidR="007A601A" w:rsidRDefault="007A601A" w:rsidP="007A601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C0BA6">
        <w:rPr>
          <w:rFonts w:ascii="Times New Roman" w:hAnsi="Times New Roman"/>
          <w:spacing w:val="-5"/>
          <w:sz w:val="28"/>
          <w:szCs w:val="28"/>
        </w:rPr>
        <w:t xml:space="preserve">4.1. </w:t>
      </w:r>
      <w:proofErr w:type="spellStart"/>
      <w:r w:rsidRPr="00EC0BA6">
        <w:rPr>
          <w:rFonts w:ascii="Times New Roman" w:hAnsi="Times New Roman"/>
          <w:spacing w:val="-5"/>
          <w:sz w:val="28"/>
          <w:szCs w:val="28"/>
        </w:rPr>
        <w:t>Фотогалерея</w:t>
      </w:r>
      <w:proofErr w:type="spellEnd"/>
      <w:r w:rsidRPr="00EC0B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A601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выставочная </w:t>
      </w:r>
      <w:r w:rsidRPr="007A601A">
        <w:rPr>
          <w:rFonts w:ascii="Times New Roman" w:hAnsi="Times New Roman"/>
          <w:sz w:val="28"/>
          <w:szCs w:val="28"/>
        </w:rPr>
        <w:t xml:space="preserve">  зона в образовательном учреждении, где изображения</w:t>
      </w:r>
      <w:r>
        <w:rPr>
          <w:rFonts w:ascii="Times New Roman" w:hAnsi="Times New Roman"/>
          <w:sz w:val="28"/>
          <w:szCs w:val="28"/>
        </w:rPr>
        <w:t xml:space="preserve"> (фотографии)</w:t>
      </w:r>
      <w:r w:rsidRPr="007A601A">
        <w:rPr>
          <w:rFonts w:ascii="Times New Roman" w:hAnsi="Times New Roman"/>
          <w:sz w:val="28"/>
          <w:szCs w:val="28"/>
        </w:rPr>
        <w:t xml:space="preserve"> демонстрируют основные </w:t>
      </w:r>
      <w:r>
        <w:rPr>
          <w:rFonts w:ascii="Times New Roman" w:hAnsi="Times New Roman"/>
          <w:sz w:val="28"/>
          <w:szCs w:val="28"/>
        </w:rPr>
        <w:t xml:space="preserve">события из жизни школы, детского сада, учреждения дополнительного образования. </w:t>
      </w:r>
      <w:r w:rsidRPr="007A601A">
        <w:rPr>
          <w:rFonts w:ascii="Times New Roman" w:hAnsi="Times New Roman"/>
          <w:sz w:val="28"/>
          <w:szCs w:val="28"/>
        </w:rPr>
        <w:t>Такие зоны</w:t>
      </w:r>
      <w:r>
        <w:rPr>
          <w:rFonts w:ascii="Times New Roman" w:hAnsi="Times New Roman"/>
          <w:sz w:val="28"/>
          <w:szCs w:val="28"/>
        </w:rPr>
        <w:t xml:space="preserve"> могут  располага</w:t>
      </w:r>
      <w:r w:rsidRPr="007A601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7A601A">
        <w:rPr>
          <w:rFonts w:ascii="Times New Roman" w:hAnsi="Times New Roman"/>
          <w:sz w:val="28"/>
          <w:szCs w:val="28"/>
        </w:rPr>
        <w:t>ся в общедоступных местах (входная группа, центральный холл)</w:t>
      </w:r>
      <w:r>
        <w:rPr>
          <w:rFonts w:ascii="Times New Roman" w:hAnsi="Times New Roman"/>
          <w:sz w:val="28"/>
          <w:szCs w:val="28"/>
        </w:rPr>
        <w:t>, в местах специального назначения (</w:t>
      </w:r>
      <w:r w:rsidR="00EC0BA6">
        <w:rPr>
          <w:rFonts w:ascii="Times New Roman" w:hAnsi="Times New Roman"/>
          <w:sz w:val="28"/>
          <w:szCs w:val="28"/>
        </w:rPr>
        <w:t>в районе спортзала, зала хореографии, актового зала, дошкольных групп и др.)</w:t>
      </w:r>
      <w:r w:rsidRPr="007A601A">
        <w:rPr>
          <w:rFonts w:ascii="Times New Roman" w:hAnsi="Times New Roman"/>
          <w:sz w:val="28"/>
          <w:szCs w:val="28"/>
        </w:rPr>
        <w:t xml:space="preserve"> и должны органично вписываться в пространство помещения и планироваться с учётом местной специфики.</w:t>
      </w:r>
    </w:p>
    <w:p w:rsidR="00EC0BA6" w:rsidRDefault="00EC0BA6" w:rsidP="00EC0BA6">
      <w:pPr>
        <w:pStyle w:val="a7"/>
        <w:jc w:val="both"/>
      </w:pPr>
    </w:p>
    <w:p w:rsidR="00EC0BA6" w:rsidRDefault="00EC0BA6" w:rsidP="00EC0BA6">
      <w:pPr>
        <w:pStyle w:val="a7"/>
        <w:ind w:firstLine="502"/>
        <w:jc w:val="both"/>
        <w:rPr>
          <w:rFonts w:ascii="Roboto" w:hAnsi="Roboto"/>
          <w:sz w:val="29"/>
          <w:szCs w:val="29"/>
        </w:rPr>
      </w:pPr>
      <w:r w:rsidRPr="00EC0BA6">
        <w:rPr>
          <w:rFonts w:ascii="Times New Roman" w:hAnsi="Times New Roman"/>
          <w:sz w:val="28"/>
          <w:szCs w:val="28"/>
        </w:rPr>
        <w:t>4.2.</w:t>
      </w:r>
      <w:r w:rsidRPr="00EC0BA6">
        <w:rPr>
          <w:rFonts w:ascii="Roboto" w:hAnsi="Roboto"/>
          <w:sz w:val="29"/>
          <w:szCs w:val="29"/>
        </w:rPr>
        <w:t xml:space="preserve"> Фотографии должны быть хорошего качества, иметь надписи (название события, место проведения, дата). Крепления - подвесные системы, рамки - из современных материалов.</w:t>
      </w:r>
    </w:p>
    <w:p w:rsidR="00EC0BA6" w:rsidRDefault="00EC0BA6" w:rsidP="00EC0BA6">
      <w:pPr>
        <w:pStyle w:val="a7"/>
        <w:ind w:firstLine="502"/>
        <w:jc w:val="both"/>
        <w:rPr>
          <w:rFonts w:ascii="Roboto" w:hAnsi="Roboto"/>
          <w:sz w:val="29"/>
          <w:szCs w:val="29"/>
        </w:rPr>
      </w:pPr>
    </w:p>
    <w:p w:rsidR="00EC0BA6" w:rsidRDefault="00EC0BA6" w:rsidP="00EC0BA6">
      <w:pPr>
        <w:pStyle w:val="a7"/>
        <w:ind w:firstLine="502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Roboto" w:hAnsi="Roboto"/>
          <w:sz w:val="29"/>
          <w:szCs w:val="29"/>
        </w:rPr>
        <w:t>4.3.</w:t>
      </w:r>
      <w:r w:rsidRPr="00EC0BA6">
        <w:rPr>
          <w:rFonts w:ascii="Times New Roman" w:hAnsi="Times New Roman"/>
          <w:spacing w:val="-5"/>
          <w:sz w:val="28"/>
          <w:szCs w:val="28"/>
        </w:rPr>
        <w:t xml:space="preserve"> Фотогалере</w:t>
      </w:r>
      <w:r>
        <w:rPr>
          <w:rFonts w:ascii="Times New Roman" w:hAnsi="Times New Roman"/>
          <w:spacing w:val="-5"/>
          <w:sz w:val="28"/>
          <w:szCs w:val="28"/>
        </w:rPr>
        <w:t xml:space="preserve">и, отражающие школьную жизнь, могут  обновляться с разной периодичностью </w:t>
      </w:r>
      <w:r w:rsidR="001E7ACE">
        <w:rPr>
          <w:rFonts w:ascii="Times New Roman" w:hAnsi="Times New Roman"/>
          <w:spacing w:val="-5"/>
          <w:sz w:val="28"/>
          <w:szCs w:val="28"/>
        </w:rPr>
        <w:t xml:space="preserve">по мере проведения мероприятий, знаковых событий </w:t>
      </w:r>
      <w:r>
        <w:rPr>
          <w:rFonts w:ascii="Times New Roman" w:hAnsi="Times New Roman"/>
          <w:spacing w:val="-5"/>
          <w:sz w:val="28"/>
          <w:szCs w:val="28"/>
        </w:rPr>
        <w:t>на усмотрение образовательной организации, но не реже 1 раза в год (не позднее 5 сентября нового учебного года).</w:t>
      </w:r>
    </w:p>
    <w:p w:rsidR="001E7ACE" w:rsidRDefault="001E7ACE" w:rsidP="00EC0BA6">
      <w:pPr>
        <w:pStyle w:val="a7"/>
        <w:ind w:firstLine="502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1E7ACE" w:rsidRDefault="001E7ACE" w:rsidP="001E7ACE">
      <w:pPr>
        <w:pStyle w:val="a7"/>
        <w:ind w:firstLine="502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1E7ACE">
        <w:rPr>
          <w:rFonts w:ascii="Times New Roman" w:hAnsi="Times New Roman"/>
          <w:b/>
          <w:spacing w:val="-5"/>
          <w:sz w:val="28"/>
          <w:szCs w:val="28"/>
        </w:rPr>
        <w:t>5. Заключительные положения</w:t>
      </w:r>
    </w:p>
    <w:p w:rsidR="001E7ACE" w:rsidRPr="001E7ACE" w:rsidRDefault="001E7ACE" w:rsidP="001E7ACE">
      <w:pPr>
        <w:pStyle w:val="a7"/>
        <w:ind w:firstLine="502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6C2CC3" w:rsidRPr="001E7ACE" w:rsidRDefault="001E7ACE" w:rsidP="001E7ACE">
      <w:pPr>
        <w:pStyle w:val="a7"/>
        <w:ind w:firstLine="50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7ACE">
        <w:rPr>
          <w:rFonts w:ascii="Times New Roman" w:hAnsi="Times New Roman"/>
          <w:spacing w:val="-5"/>
          <w:sz w:val="28"/>
          <w:szCs w:val="28"/>
        </w:rPr>
        <w:t>5.1.</w:t>
      </w:r>
      <w:r w:rsidRPr="001E7ACE">
        <w:rPr>
          <w:rFonts w:ascii="Times New Roman" w:hAnsi="Times New Roman"/>
          <w:bCs/>
          <w:color w:val="000000"/>
          <w:sz w:val="28"/>
          <w:szCs w:val="28"/>
        </w:rPr>
        <w:t xml:space="preserve"> Принципами</w:t>
      </w:r>
      <w:r w:rsidR="006C2CC3" w:rsidRPr="001E7ACE">
        <w:rPr>
          <w:rFonts w:ascii="Times New Roman" w:hAnsi="Times New Roman"/>
          <w:bCs/>
          <w:color w:val="000000"/>
          <w:sz w:val="28"/>
          <w:szCs w:val="28"/>
        </w:rPr>
        <w:t xml:space="preserve"> планирования </w:t>
      </w:r>
      <w:r w:rsidRPr="001E7ACE">
        <w:rPr>
          <w:rFonts w:ascii="Times New Roman" w:hAnsi="Times New Roman"/>
          <w:bCs/>
          <w:color w:val="000000"/>
          <w:sz w:val="28"/>
          <w:szCs w:val="28"/>
        </w:rPr>
        <w:t xml:space="preserve">оформления наглядно-пространственной среды в образовательных организациях Краснояружского района </w:t>
      </w:r>
      <w:r w:rsidR="006C2CC3" w:rsidRPr="001E7ACE">
        <w:rPr>
          <w:rFonts w:ascii="Times New Roman" w:hAnsi="Times New Roman"/>
          <w:bCs/>
          <w:color w:val="000000"/>
          <w:sz w:val="28"/>
          <w:szCs w:val="28"/>
        </w:rPr>
        <w:t>с учетом идей доброжелательности</w:t>
      </w:r>
      <w:r w:rsidRPr="001E7ACE">
        <w:rPr>
          <w:rFonts w:ascii="Times New Roman" w:hAnsi="Times New Roman"/>
          <w:bCs/>
          <w:color w:val="000000"/>
          <w:sz w:val="28"/>
          <w:szCs w:val="28"/>
        </w:rPr>
        <w:t xml:space="preserve"> являются</w:t>
      </w:r>
      <w:r w:rsidR="006C2CC3" w:rsidRPr="001E7ACE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6C2CC3" w:rsidRPr="001E7ACE" w:rsidRDefault="006C2CC3" w:rsidP="006C2CC3">
      <w:pPr>
        <w:ind w:firstLine="502"/>
        <w:contextualSpacing/>
        <w:jc w:val="both"/>
        <w:rPr>
          <w:bCs/>
          <w:color w:val="000000"/>
          <w:sz w:val="28"/>
          <w:szCs w:val="28"/>
        </w:rPr>
      </w:pPr>
      <w:r w:rsidRPr="001E7ACE">
        <w:rPr>
          <w:bCs/>
          <w:color w:val="000000"/>
          <w:sz w:val="28"/>
          <w:szCs w:val="28"/>
        </w:rPr>
        <w:t xml:space="preserve">-ОТКРЫТОСТЬ. Информационные пространства образовательных учреждений  должны иметь решения, подчеркивающие общедоступный, </w:t>
      </w:r>
      <w:r w:rsidRPr="001E7ACE">
        <w:rPr>
          <w:bCs/>
          <w:color w:val="000000"/>
          <w:sz w:val="28"/>
          <w:szCs w:val="28"/>
        </w:rPr>
        <w:lastRenderedPageBreak/>
        <w:t>открытый характер, привлекательный для участников образовательного процесса, но в тоже время бережно относится к архитектуре и стилистике интерьера.</w:t>
      </w:r>
    </w:p>
    <w:p w:rsidR="006C2CC3" w:rsidRPr="001E7ACE" w:rsidRDefault="006C2CC3" w:rsidP="006C2CC3">
      <w:pPr>
        <w:ind w:firstLine="502"/>
        <w:contextualSpacing/>
        <w:jc w:val="both"/>
        <w:rPr>
          <w:bCs/>
          <w:color w:val="000000"/>
          <w:sz w:val="28"/>
          <w:szCs w:val="28"/>
        </w:rPr>
      </w:pPr>
      <w:r w:rsidRPr="001E7ACE">
        <w:rPr>
          <w:bCs/>
          <w:color w:val="000000"/>
          <w:sz w:val="28"/>
          <w:szCs w:val="28"/>
        </w:rPr>
        <w:t xml:space="preserve">-АКЦЕНТ НА ЧЕЛОВЕКА. Ключевой задачей является удовлетворение потребностей участников образовательного процесса в комфортном информационном пространстве. </w:t>
      </w:r>
      <w:r w:rsidR="001E7ACE" w:rsidRPr="001E7ACE">
        <w:rPr>
          <w:bCs/>
          <w:color w:val="000000"/>
          <w:sz w:val="28"/>
          <w:szCs w:val="28"/>
        </w:rPr>
        <w:t xml:space="preserve">Информационные пространства </w:t>
      </w:r>
      <w:r w:rsidRPr="001E7ACE">
        <w:rPr>
          <w:bCs/>
          <w:color w:val="000000"/>
          <w:sz w:val="28"/>
          <w:szCs w:val="28"/>
        </w:rPr>
        <w:t>должны одинаково удовлетворять потребнос</w:t>
      </w:r>
      <w:r w:rsidR="001E7ACE" w:rsidRPr="001E7ACE">
        <w:rPr>
          <w:bCs/>
          <w:color w:val="000000"/>
          <w:sz w:val="28"/>
          <w:szCs w:val="28"/>
        </w:rPr>
        <w:t>тям различных (или определенных)</w:t>
      </w:r>
      <w:r w:rsidRPr="001E7ACE">
        <w:rPr>
          <w:bCs/>
          <w:color w:val="000000"/>
          <w:sz w:val="28"/>
          <w:szCs w:val="28"/>
        </w:rPr>
        <w:t xml:space="preserve"> возрастных категорий, одинаково удовлетворять потребностям различных (или определенных)  категорий участников (детей, родителей, педагогов).</w:t>
      </w:r>
    </w:p>
    <w:p w:rsidR="006C2CC3" w:rsidRPr="001E7ACE" w:rsidRDefault="006C2CC3" w:rsidP="006C2CC3">
      <w:pPr>
        <w:ind w:firstLine="502"/>
        <w:contextualSpacing/>
        <w:jc w:val="both"/>
        <w:rPr>
          <w:bCs/>
          <w:color w:val="000000"/>
          <w:sz w:val="28"/>
          <w:szCs w:val="28"/>
        </w:rPr>
      </w:pPr>
      <w:r w:rsidRPr="001E7ACE">
        <w:rPr>
          <w:bCs/>
          <w:color w:val="000000"/>
          <w:sz w:val="28"/>
          <w:szCs w:val="28"/>
        </w:rPr>
        <w:t xml:space="preserve">-РЕАЛИЗУЕМОСТЬ. </w:t>
      </w:r>
      <w:r w:rsidR="001E7ACE" w:rsidRPr="001E7ACE">
        <w:rPr>
          <w:bCs/>
          <w:color w:val="000000"/>
          <w:sz w:val="28"/>
          <w:szCs w:val="28"/>
        </w:rPr>
        <w:t xml:space="preserve">Планируемые </w:t>
      </w:r>
      <w:r w:rsidRPr="001E7ACE">
        <w:rPr>
          <w:bCs/>
          <w:color w:val="000000"/>
          <w:sz w:val="28"/>
          <w:szCs w:val="28"/>
        </w:rPr>
        <w:t>предложения должны носить реалистический характер, учитывающий бережное отношение к расходованию бюджетных средств на реализацию проектов. Хотя допускаются самые «смелые» интересные идеи, которые можно будет использовать при наличии денежных средств, во время проведения капитального ремонта.</w:t>
      </w:r>
    </w:p>
    <w:p w:rsidR="006C2CC3" w:rsidRDefault="006C2CC3" w:rsidP="006C2CC3">
      <w:pPr>
        <w:ind w:firstLine="502"/>
        <w:contextualSpacing/>
        <w:jc w:val="both"/>
        <w:rPr>
          <w:bCs/>
          <w:color w:val="000000"/>
          <w:sz w:val="28"/>
          <w:szCs w:val="28"/>
        </w:rPr>
      </w:pPr>
      <w:r w:rsidRPr="001E7ACE">
        <w:rPr>
          <w:bCs/>
          <w:color w:val="000000"/>
          <w:sz w:val="28"/>
          <w:szCs w:val="28"/>
        </w:rPr>
        <w:t xml:space="preserve">-СОБЫТИЙНОЕ ПРОГРАММИРОВАНИЕ. </w:t>
      </w:r>
      <w:r w:rsidR="001E7ACE" w:rsidRPr="001E7ACE">
        <w:rPr>
          <w:bCs/>
          <w:color w:val="000000"/>
          <w:sz w:val="28"/>
          <w:szCs w:val="28"/>
        </w:rPr>
        <w:t>Необходимо прорабатыва</w:t>
      </w:r>
      <w:r w:rsidRPr="001E7ACE">
        <w:rPr>
          <w:bCs/>
          <w:color w:val="000000"/>
          <w:sz w:val="28"/>
          <w:szCs w:val="28"/>
        </w:rPr>
        <w:t>ть событийное наполнение в увязке с планировкой информационного пространства.</w:t>
      </w:r>
    </w:p>
    <w:p w:rsidR="001E7ACE" w:rsidRDefault="001E7ACE" w:rsidP="006C2CC3">
      <w:pPr>
        <w:ind w:firstLine="502"/>
        <w:contextualSpacing/>
        <w:jc w:val="both"/>
        <w:rPr>
          <w:bCs/>
          <w:color w:val="000000"/>
          <w:sz w:val="28"/>
          <w:szCs w:val="28"/>
        </w:rPr>
      </w:pPr>
    </w:p>
    <w:p w:rsidR="00671770" w:rsidRDefault="001E7ACE" w:rsidP="00671770">
      <w:pPr>
        <w:pStyle w:val="a7"/>
        <w:ind w:firstLine="50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43FA">
        <w:rPr>
          <w:rFonts w:ascii="Times New Roman" w:hAnsi="Times New Roman"/>
          <w:sz w:val="28"/>
          <w:szCs w:val="28"/>
        </w:rPr>
        <w:t>5.2</w:t>
      </w:r>
      <w:r w:rsidRPr="00671770">
        <w:rPr>
          <w:rFonts w:ascii="Times New Roman" w:hAnsi="Times New Roman"/>
          <w:sz w:val="28"/>
          <w:szCs w:val="28"/>
        </w:rPr>
        <w:t xml:space="preserve">. </w:t>
      </w:r>
      <w:r w:rsidR="00987A48" w:rsidRPr="00671770">
        <w:rPr>
          <w:rFonts w:ascii="Times New Roman" w:hAnsi="Times New Roman"/>
          <w:sz w:val="28"/>
          <w:szCs w:val="28"/>
        </w:rPr>
        <w:t>Оформление  пространства в образовательных учреждениях Краснояружского района</w:t>
      </w:r>
      <w:r w:rsidR="00987A48" w:rsidRPr="00671770">
        <w:rPr>
          <w:rFonts w:ascii="Times New Roman" w:hAnsi="Times New Roman"/>
          <w:bCs/>
          <w:color w:val="000000"/>
          <w:sz w:val="28"/>
          <w:szCs w:val="28"/>
        </w:rPr>
        <w:t xml:space="preserve"> должно осуществляться с учетом идей доброжелательности.</w:t>
      </w:r>
      <w:r w:rsidR="00987A4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F43FA" w:rsidRPr="001F43FA" w:rsidRDefault="00987A48" w:rsidP="001F43FA">
      <w:pPr>
        <w:pStyle w:val="a7"/>
        <w:ind w:firstLine="50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Стены выступают как элемент доброжелательног</w:t>
      </w:r>
      <w:r w:rsidR="00671770">
        <w:rPr>
          <w:rFonts w:ascii="Times New Roman" w:hAnsi="Times New Roman"/>
          <w:bCs/>
          <w:color w:val="000000"/>
          <w:sz w:val="28"/>
          <w:szCs w:val="28"/>
        </w:rPr>
        <w:t>о пространства:</w:t>
      </w:r>
    </w:p>
    <w:p w:rsidR="001E7ACE" w:rsidRPr="00671770" w:rsidRDefault="001E7ACE" w:rsidP="001F43FA">
      <w:pPr>
        <w:pStyle w:val="a7"/>
        <w:rPr>
          <w:rFonts w:ascii="Times New Roman" w:hAnsi="Times New Roman"/>
          <w:sz w:val="28"/>
          <w:szCs w:val="28"/>
        </w:rPr>
      </w:pPr>
      <w:r w:rsidRPr="00671770">
        <w:rPr>
          <w:rFonts w:ascii="Times New Roman" w:hAnsi="Times New Roman"/>
          <w:sz w:val="28"/>
          <w:szCs w:val="28"/>
        </w:rPr>
        <w:t>1. Стена — источник вдохновения и мотивации</w:t>
      </w:r>
      <w:r w:rsidR="00671770">
        <w:rPr>
          <w:rFonts w:ascii="Times New Roman" w:hAnsi="Times New Roman"/>
          <w:sz w:val="28"/>
          <w:szCs w:val="28"/>
        </w:rPr>
        <w:t>.</w:t>
      </w:r>
    </w:p>
    <w:p w:rsidR="001E7ACE" w:rsidRPr="001F43FA" w:rsidRDefault="001E7ACE" w:rsidP="001F43FA">
      <w:pPr>
        <w:pStyle w:val="a7"/>
        <w:rPr>
          <w:rFonts w:ascii="Times New Roman" w:hAnsi="Times New Roman"/>
          <w:sz w:val="28"/>
          <w:szCs w:val="28"/>
        </w:rPr>
      </w:pPr>
      <w:r w:rsidRPr="001F43FA">
        <w:rPr>
          <w:rFonts w:ascii="Times New Roman" w:hAnsi="Times New Roman"/>
          <w:sz w:val="28"/>
          <w:szCs w:val="28"/>
        </w:rPr>
        <w:t>2. Стена — место для трансляции знаний и ценностей</w:t>
      </w:r>
      <w:r w:rsidR="00671770">
        <w:rPr>
          <w:rFonts w:ascii="Times New Roman" w:hAnsi="Times New Roman"/>
          <w:sz w:val="28"/>
          <w:szCs w:val="28"/>
        </w:rPr>
        <w:t>.</w:t>
      </w:r>
    </w:p>
    <w:p w:rsidR="001E7ACE" w:rsidRPr="001F43FA" w:rsidRDefault="001E7ACE" w:rsidP="001F43FA">
      <w:pPr>
        <w:pStyle w:val="a7"/>
        <w:rPr>
          <w:rFonts w:ascii="Times New Roman" w:hAnsi="Times New Roman"/>
          <w:sz w:val="28"/>
          <w:szCs w:val="28"/>
        </w:rPr>
      </w:pPr>
      <w:r w:rsidRPr="001F43FA">
        <w:rPr>
          <w:rFonts w:ascii="Times New Roman" w:hAnsi="Times New Roman"/>
          <w:sz w:val="28"/>
          <w:szCs w:val="28"/>
        </w:rPr>
        <w:t>3. Стена – носитель навигации</w:t>
      </w:r>
      <w:r w:rsidR="00671770">
        <w:rPr>
          <w:rFonts w:ascii="Times New Roman" w:hAnsi="Times New Roman"/>
          <w:sz w:val="28"/>
          <w:szCs w:val="28"/>
        </w:rPr>
        <w:t>.</w:t>
      </w:r>
      <w:r w:rsidRPr="001F43FA">
        <w:rPr>
          <w:rFonts w:ascii="Times New Roman" w:hAnsi="Times New Roman"/>
          <w:sz w:val="28"/>
          <w:szCs w:val="28"/>
        </w:rPr>
        <w:t> </w:t>
      </w:r>
    </w:p>
    <w:p w:rsidR="001E7ACE" w:rsidRPr="001F43FA" w:rsidRDefault="001E7ACE" w:rsidP="001F43FA">
      <w:pPr>
        <w:pStyle w:val="a7"/>
        <w:rPr>
          <w:rFonts w:ascii="Times New Roman" w:hAnsi="Times New Roman"/>
          <w:sz w:val="28"/>
          <w:szCs w:val="28"/>
        </w:rPr>
      </w:pPr>
      <w:r w:rsidRPr="001F43FA">
        <w:rPr>
          <w:rFonts w:ascii="Times New Roman" w:hAnsi="Times New Roman"/>
          <w:sz w:val="28"/>
          <w:szCs w:val="28"/>
        </w:rPr>
        <w:t>4. Стена будит воображение</w:t>
      </w:r>
      <w:r w:rsidR="00671770">
        <w:rPr>
          <w:rFonts w:ascii="Times New Roman" w:hAnsi="Times New Roman"/>
          <w:sz w:val="28"/>
          <w:szCs w:val="28"/>
        </w:rPr>
        <w:t>.</w:t>
      </w:r>
    </w:p>
    <w:p w:rsidR="001E7ACE" w:rsidRPr="001F43FA" w:rsidRDefault="001E7ACE" w:rsidP="001F43FA">
      <w:pPr>
        <w:pStyle w:val="a7"/>
        <w:rPr>
          <w:rFonts w:ascii="Times New Roman" w:hAnsi="Times New Roman"/>
          <w:sz w:val="28"/>
          <w:szCs w:val="28"/>
        </w:rPr>
      </w:pPr>
      <w:r w:rsidRPr="001F43FA">
        <w:rPr>
          <w:rFonts w:ascii="Times New Roman" w:hAnsi="Times New Roman"/>
          <w:sz w:val="28"/>
          <w:szCs w:val="28"/>
        </w:rPr>
        <w:t>5. Стена формирует образ школы и ее бренд</w:t>
      </w:r>
      <w:r w:rsidR="00671770">
        <w:rPr>
          <w:rFonts w:ascii="Times New Roman" w:hAnsi="Times New Roman"/>
          <w:sz w:val="28"/>
          <w:szCs w:val="28"/>
        </w:rPr>
        <w:t>.</w:t>
      </w:r>
    </w:p>
    <w:p w:rsidR="001E7ACE" w:rsidRPr="001F43FA" w:rsidRDefault="001E7ACE" w:rsidP="001F43FA">
      <w:pPr>
        <w:pStyle w:val="a7"/>
        <w:rPr>
          <w:rFonts w:ascii="Times New Roman" w:hAnsi="Times New Roman"/>
          <w:sz w:val="28"/>
          <w:szCs w:val="28"/>
        </w:rPr>
      </w:pPr>
      <w:r w:rsidRPr="001F43FA">
        <w:rPr>
          <w:rFonts w:ascii="Times New Roman" w:hAnsi="Times New Roman"/>
          <w:sz w:val="28"/>
          <w:szCs w:val="28"/>
        </w:rPr>
        <w:t>6. Стена – место общения</w:t>
      </w:r>
      <w:r w:rsidR="00671770">
        <w:rPr>
          <w:rFonts w:ascii="Times New Roman" w:hAnsi="Times New Roman"/>
          <w:sz w:val="28"/>
          <w:szCs w:val="28"/>
        </w:rPr>
        <w:t>.</w:t>
      </w:r>
    </w:p>
    <w:p w:rsidR="001E7ACE" w:rsidRPr="001F43FA" w:rsidRDefault="001E7ACE" w:rsidP="001F43FA">
      <w:pPr>
        <w:pStyle w:val="a7"/>
        <w:rPr>
          <w:rFonts w:ascii="Times New Roman" w:hAnsi="Times New Roman"/>
          <w:sz w:val="28"/>
          <w:szCs w:val="28"/>
        </w:rPr>
      </w:pPr>
      <w:r w:rsidRPr="001F43FA">
        <w:rPr>
          <w:rFonts w:ascii="Times New Roman" w:hAnsi="Times New Roman"/>
          <w:sz w:val="28"/>
          <w:szCs w:val="28"/>
        </w:rPr>
        <w:t>7. Стена — источник справочной информации</w:t>
      </w:r>
      <w:r w:rsidR="00671770">
        <w:rPr>
          <w:rFonts w:ascii="Times New Roman" w:hAnsi="Times New Roman"/>
          <w:sz w:val="28"/>
          <w:szCs w:val="28"/>
        </w:rPr>
        <w:t>.</w:t>
      </w:r>
    </w:p>
    <w:p w:rsidR="001E7ACE" w:rsidRPr="001F43FA" w:rsidRDefault="001E7ACE" w:rsidP="001F43FA">
      <w:pPr>
        <w:pStyle w:val="a7"/>
        <w:rPr>
          <w:rFonts w:ascii="Times New Roman" w:hAnsi="Times New Roman"/>
          <w:sz w:val="28"/>
          <w:szCs w:val="28"/>
        </w:rPr>
      </w:pPr>
      <w:r w:rsidRPr="001F43FA">
        <w:rPr>
          <w:rFonts w:ascii="Times New Roman" w:hAnsi="Times New Roman"/>
          <w:sz w:val="28"/>
          <w:szCs w:val="28"/>
        </w:rPr>
        <w:t>8. Стена создает настроение</w:t>
      </w:r>
      <w:r w:rsidR="00671770">
        <w:rPr>
          <w:rFonts w:ascii="Times New Roman" w:hAnsi="Times New Roman"/>
          <w:sz w:val="28"/>
          <w:szCs w:val="28"/>
        </w:rPr>
        <w:t>.</w:t>
      </w:r>
    </w:p>
    <w:p w:rsidR="001E7ACE" w:rsidRPr="001F43FA" w:rsidRDefault="001E7ACE" w:rsidP="001F43FA">
      <w:pPr>
        <w:pStyle w:val="a7"/>
        <w:rPr>
          <w:rFonts w:ascii="Times New Roman" w:hAnsi="Times New Roman"/>
          <w:sz w:val="28"/>
          <w:szCs w:val="28"/>
        </w:rPr>
      </w:pPr>
      <w:r w:rsidRPr="001F43FA">
        <w:rPr>
          <w:rFonts w:ascii="Times New Roman" w:hAnsi="Times New Roman"/>
          <w:sz w:val="28"/>
          <w:szCs w:val="28"/>
        </w:rPr>
        <w:t>9. Стена – это место для выставки</w:t>
      </w:r>
      <w:r w:rsidR="00671770">
        <w:rPr>
          <w:rFonts w:ascii="Times New Roman" w:hAnsi="Times New Roman"/>
          <w:sz w:val="28"/>
          <w:szCs w:val="28"/>
        </w:rPr>
        <w:t>.</w:t>
      </w:r>
    </w:p>
    <w:p w:rsidR="001E7ACE" w:rsidRPr="001F43FA" w:rsidRDefault="001E7ACE" w:rsidP="001F43FA">
      <w:pPr>
        <w:pStyle w:val="a7"/>
        <w:rPr>
          <w:rFonts w:ascii="Times New Roman" w:hAnsi="Times New Roman"/>
          <w:sz w:val="28"/>
          <w:szCs w:val="28"/>
        </w:rPr>
      </w:pPr>
      <w:r w:rsidRPr="001F43FA">
        <w:rPr>
          <w:rFonts w:ascii="Times New Roman" w:hAnsi="Times New Roman"/>
          <w:sz w:val="28"/>
          <w:szCs w:val="28"/>
        </w:rPr>
        <w:t>10. Стена впечатляет и рядом с ней все фотографируются</w:t>
      </w:r>
      <w:r w:rsidR="00671770">
        <w:rPr>
          <w:rFonts w:ascii="Times New Roman" w:hAnsi="Times New Roman"/>
          <w:sz w:val="28"/>
          <w:szCs w:val="28"/>
        </w:rPr>
        <w:t>.</w:t>
      </w:r>
    </w:p>
    <w:p w:rsidR="001E7ACE" w:rsidRDefault="001E7ACE" w:rsidP="001E7ACE">
      <w:pPr>
        <w:pStyle w:val="a9"/>
        <w:shd w:val="clear" w:color="auto" w:fill="FFFFFF"/>
        <w:spacing w:before="0" w:beforeAutospacing="0" w:after="184" w:afterAutospacing="0"/>
        <w:textAlignment w:val="baseline"/>
        <w:rPr>
          <w:rFonts w:ascii="PTSerif" w:hAnsi="PTSerif"/>
          <w:color w:val="000000"/>
          <w:sz w:val="27"/>
          <w:szCs w:val="27"/>
        </w:rPr>
      </w:pPr>
    </w:p>
    <w:p w:rsidR="001E7ACE" w:rsidRDefault="001E7ACE" w:rsidP="001E7ACE"/>
    <w:p w:rsidR="001E7ACE" w:rsidRPr="001E7ACE" w:rsidRDefault="001E7ACE" w:rsidP="006C2CC3">
      <w:pPr>
        <w:ind w:firstLine="502"/>
        <w:contextualSpacing/>
        <w:jc w:val="both"/>
        <w:rPr>
          <w:bCs/>
          <w:color w:val="000000"/>
          <w:sz w:val="28"/>
          <w:szCs w:val="28"/>
        </w:rPr>
      </w:pPr>
    </w:p>
    <w:p w:rsidR="003E56AA" w:rsidRDefault="003E56AA" w:rsidP="003E56AA">
      <w:pPr>
        <w:pStyle w:val="a9"/>
        <w:shd w:val="clear" w:color="auto" w:fill="FFFFFF"/>
        <w:spacing w:before="335" w:beforeAutospacing="0" w:after="335" w:afterAutospacing="0"/>
        <w:rPr>
          <w:rFonts w:ascii="Roboto" w:hAnsi="Roboto"/>
          <w:color w:val="222222"/>
          <w:sz w:val="29"/>
          <w:szCs w:val="29"/>
        </w:rPr>
      </w:pPr>
    </w:p>
    <w:p w:rsidR="003E56AA" w:rsidRDefault="003E56AA" w:rsidP="003E56AA">
      <w:pPr>
        <w:pStyle w:val="a9"/>
        <w:shd w:val="clear" w:color="auto" w:fill="FFFFFF"/>
        <w:spacing w:before="335" w:beforeAutospacing="0" w:after="335" w:afterAutospacing="0"/>
        <w:rPr>
          <w:rFonts w:ascii="Roboto" w:hAnsi="Roboto"/>
          <w:color w:val="222222"/>
          <w:sz w:val="29"/>
          <w:szCs w:val="29"/>
        </w:rPr>
      </w:pPr>
    </w:p>
    <w:p w:rsidR="003E56AA" w:rsidRDefault="003E56AA" w:rsidP="003E56AA">
      <w:pPr>
        <w:pStyle w:val="a9"/>
        <w:shd w:val="clear" w:color="auto" w:fill="FFFFFF"/>
        <w:spacing w:before="335" w:beforeAutospacing="0" w:after="335" w:afterAutospacing="0"/>
        <w:ind w:firstLine="708"/>
        <w:rPr>
          <w:rFonts w:ascii="Roboto" w:hAnsi="Roboto"/>
          <w:color w:val="222222"/>
          <w:sz w:val="29"/>
          <w:szCs w:val="29"/>
        </w:rPr>
      </w:pPr>
    </w:p>
    <w:p w:rsidR="006344CF" w:rsidRPr="001F7E36" w:rsidRDefault="006344CF" w:rsidP="006344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6344CF" w:rsidRPr="001F7E36" w:rsidSect="00166507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62278"/>
    <w:multiLevelType w:val="hybridMultilevel"/>
    <w:tmpl w:val="CB2E4D80"/>
    <w:lvl w:ilvl="0" w:tplc="82CEA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553D58A9"/>
    <w:multiLevelType w:val="hybridMultilevel"/>
    <w:tmpl w:val="4A6C71F6"/>
    <w:lvl w:ilvl="0" w:tplc="82CEA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620326"/>
    <w:multiLevelType w:val="hybridMultilevel"/>
    <w:tmpl w:val="C6181976"/>
    <w:lvl w:ilvl="0" w:tplc="481CB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4FA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6C3E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7250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C18EA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20CE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284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D84D3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EC0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56151C4"/>
    <w:multiLevelType w:val="multilevel"/>
    <w:tmpl w:val="7D1E54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F9A"/>
    <w:rsid w:val="00004258"/>
    <w:rsid w:val="00010CD5"/>
    <w:rsid w:val="00024B12"/>
    <w:rsid w:val="0005792D"/>
    <w:rsid w:val="000642DA"/>
    <w:rsid w:val="00072425"/>
    <w:rsid w:val="00081324"/>
    <w:rsid w:val="000D3E22"/>
    <w:rsid w:val="00133A87"/>
    <w:rsid w:val="00164998"/>
    <w:rsid w:val="001B0ED1"/>
    <w:rsid w:val="001E7ACE"/>
    <w:rsid w:val="001F43FA"/>
    <w:rsid w:val="0020299C"/>
    <w:rsid w:val="002071EE"/>
    <w:rsid w:val="002433A4"/>
    <w:rsid w:val="002639A8"/>
    <w:rsid w:val="002A2B6C"/>
    <w:rsid w:val="002C1F25"/>
    <w:rsid w:val="002C3ED8"/>
    <w:rsid w:val="00332492"/>
    <w:rsid w:val="003463A8"/>
    <w:rsid w:val="003829A9"/>
    <w:rsid w:val="003E56AA"/>
    <w:rsid w:val="0046400B"/>
    <w:rsid w:val="00466704"/>
    <w:rsid w:val="00494106"/>
    <w:rsid w:val="005141AA"/>
    <w:rsid w:val="0053440C"/>
    <w:rsid w:val="005434BD"/>
    <w:rsid w:val="0054694A"/>
    <w:rsid w:val="005532D2"/>
    <w:rsid w:val="005773CA"/>
    <w:rsid w:val="00586A47"/>
    <w:rsid w:val="0059254C"/>
    <w:rsid w:val="005A1A67"/>
    <w:rsid w:val="005D17F3"/>
    <w:rsid w:val="005F0EDF"/>
    <w:rsid w:val="006344CF"/>
    <w:rsid w:val="00645C93"/>
    <w:rsid w:val="00654BF6"/>
    <w:rsid w:val="00666F68"/>
    <w:rsid w:val="00671770"/>
    <w:rsid w:val="006A6930"/>
    <w:rsid w:val="006C2CC3"/>
    <w:rsid w:val="00737347"/>
    <w:rsid w:val="007524D8"/>
    <w:rsid w:val="007678D2"/>
    <w:rsid w:val="007731CC"/>
    <w:rsid w:val="007A601A"/>
    <w:rsid w:val="007C7BB1"/>
    <w:rsid w:val="007E7C4B"/>
    <w:rsid w:val="00800463"/>
    <w:rsid w:val="0084005F"/>
    <w:rsid w:val="00864436"/>
    <w:rsid w:val="00882D70"/>
    <w:rsid w:val="008B0D5A"/>
    <w:rsid w:val="008B67A7"/>
    <w:rsid w:val="008C0A2F"/>
    <w:rsid w:val="008C69EC"/>
    <w:rsid w:val="009150F4"/>
    <w:rsid w:val="009248BD"/>
    <w:rsid w:val="009270C1"/>
    <w:rsid w:val="00974F9E"/>
    <w:rsid w:val="00987A48"/>
    <w:rsid w:val="009B3947"/>
    <w:rsid w:val="009C0300"/>
    <w:rsid w:val="009D3913"/>
    <w:rsid w:val="00A629D8"/>
    <w:rsid w:val="00A77B4E"/>
    <w:rsid w:val="00A92712"/>
    <w:rsid w:val="00AC6913"/>
    <w:rsid w:val="00B07515"/>
    <w:rsid w:val="00B138B1"/>
    <w:rsid w:val="00B36DE8"/>
    <w:rsid w:val="00B43535"/>
    <w:rsid w:val="00B83CA1"/>
    <w:rsid w:val="00B94A3F"/>
    <w:rsid w:val="00BA49C7"/>
    <w:rsid w:val="00BC1F38"/>
    <w:rsid w:val="00BE756E"/>
    <w:rsid w:val="00C04DC1"/>
    <w:rsid w:val="00C20528"/>
    <w:rsid w:val="00C56E03"/>
    <w:rsid w:val="00C65FC9"/>
    <w:rsid w:val="00C67509"/>
    <w:rsid w:val="00CA6C5F"/>
    <w:rsid w:val="00D353C9"/>
    <w:rsid w:val="00D47F9A"/>
    <w:rsid w:val="00D744C0"/>
    <w:rsid w:val="00DB6D19"/>
    <w:rsid w:val="00E0513F"/>
    <w:rsid w:val="00E20115"/>
    <w:rsid w:val="00E46A77"/>
    <w:rsid w:val="00E71B8A"/>
    <w:rsid w:val="00E808FE"/>
    <w:rsid w:val="00E85F63"/>
    <w:rsid w:val="00EC0BA6"/>
    <w:rsid w:val="00F02F0C"/>
    <w:rsid w:val="00F51ACE"/>
    <w:rsid w:val="00F55F55"/>
    <w:rsid w:val="00F9003D"/>
    <w:rsid w:val="00F950C0"/>
    <w:rsid w:val="00FA564A"/>
    <w:rsid w:val="00FD5E12"/>
    <w:rsid w:val="00FE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8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38B1"/>
    <w:pPr>
      <w:keepNext/>
      <w:outlineLvl w:val="1"/>
    </w:pPr>
    <w:rPr>
      <w:rFonts w:eastAsia="MS Mincho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8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138B1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a3">
    <w:name w:val="Текст Знак"/>
    <w:link w:val="a4"/>
    <w:locked/>
    <w:rsid w:val="006A6930"/>
    <w:rPr>
      <w:rFonts w:ascii="Courier New" w:hAnsi="Courier New" w:cs="Courier New"/>
    </w:rPr>
  </w:style>
  <w:style w:type="paragraph" w:styleId="a4">
    <w:name w:val="Plain Text"/>
    <w:basedOn w:val="a"/>
    <w:link w:val="a3"/>
    <w:rsid w:val="006A693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6A6930"/>
    <w:rPr>
      <w:rFonts w:ascii="Consolas" w:eastAsia="Times New Roman" w:hAnsi="Consolas" w:cs="Times New Roman"/>
      <w:sz w:val="21"/>
      <w:szCs w:val="21"/>
      <w:lang w:eastAsia="ru-RU"/>
    </w:rPr>
  </w:style>
  <w:style w:type="table" w:styleId="a5">
    <w:name w:val="Table Grid"/>
    <w:basedOn w:val="a1"/>
    <w:uiPriority w:val="59"/>
    <w:rsid w:val="008C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uiPriority w:val="99"/>
    <w:rsid w:val="00634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34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344CF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44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C65FC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E1129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F0ED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E56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8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38B1"/>
    <w:pPr>
      <w:keepNext/>
      <w:outlineLvl w:val="1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8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138B1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a3">
    <w:name w:val="Текст Знак"/>
    <w:link w:val="a4"/>
    <w:locked/>
    <w:rsid w:val="006A6930"/>
    <w:rPr>
      <w:rFonts w:ascii="Courier New" w:hAnsi="Courier New" w:cs="Courier New"/>
    </w:rPr>
  </w:style>
  <w:style w:type="paragraph" w:styleId="a4">
    <w:name w:val="Plain Text"/>
    <w:basedOn w:val="a"/>
    <w:link w:val="a3"/>
    <w:rsid w:val="006A693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6A6930"/>
    <w:rPr>
      <w:rFonts w:ascii="Consolas" w:eastAsia="Times New Roman" w:hAnsi="Consolas" w:cs="Times New Roman"/>
      <w:sz w:val="21"/>
      <w:szCs w:val="21"/>
      <w:lang w:eastAsia="ru-RU"/>
    </w:rPr>
  </w:style>
  <w:style w:type="table" w:styleId="a5">
    <w:name w:val="Table Grid"/>
    <w:basedOn w:val="a1"/>
    <w:uiPriority w:val="59"/>
    <w:rsid w:val="008C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3FE86-FDAB-4DD9-A863-6518A8DC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Онежко</cp:lastModifiedBy>
  <cp:revision>29</cp:revision>
  <cp:lastPrinted>2020-04-28T05:47:00Z</cp:lastPrinted>
  <dcterms:created xsi:type="dcterms:W3CDTF">2015-04-15T06:33:00Z</dcterms:created>
  <dcterms:modified xsi:type="dcterms:W3CDTF">2020-04-28T05:50:00Z</dcterms:modified>
</cp:coreProperties>
</file>