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19253" w:type="dxa"/>
        <w:shd w:val="clear" w:color="auto" w:fill="FABB4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3"/>
      </w:tblGrid>
      <w:tr w:rsidR="00900B85" w:rsidRPr="00900B85" w:rsidTr="00C949DB">
        <w:tc>
          <w:tcPr>
            <w:tcW w:w="1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0B85" w:rsidRPr="00900B85" w:rsidRDefault="00900B85" w:rsidP="002F1C51">
            <w:pPr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805" w:rsidRPr="00F73805" w:rsidRDefault="00F73805" w:rsidP="00125211">
      <w:pPr>
        <w:pStyle w:val="1"/>
        <w:spacing w:before="0" w:after="0"/>
        <w:ind w:hanging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805">
        <w:rPr>
          <w:rFonts w:ascii="Times New Roman" w:hAnsi="Times New Roman" w:cs="Times New Roman"/>
          <w:b w:val="0"/>
          <w:sz w:val="28"/>
          <w:szCs w:val="28"/>
        </w:rPr>
        <w:t>МУНИЦИПАЛЬНОЕ  УЧРЕЖДЕНИЕ</w:t>
      </w:r>
    </w:p>
    <w:p w:rsidR="00F73805" w:rsidRPr="00F73805" w:rsidRDefault="00F73805" w:rsidP="0012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805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F73805" w:rsidRPr="00F73805" w:rsidRDefault="00F73805" w:rsidP="0012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805">
        <w:rPr>
          <w:rFonts w:ascii="Times New Roman" w:hAnsi="Times New Roman" w:cs="Times New Roman"/>
          <w:sz w:val="28"/>
          <w:szCs w:val="28"/>
        </w:rPr>
        <w:t>АДМИНИСТРАЦИИ КРАСНОЯРУЖСКОГО РАЙОНА</w:t>
      </w:r>
    </w:p>
    <w:p w:rsidR="00F73805" w:rsidRDefault="00F73805" w:rsidP="00125211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B56">
        <w:rPr>
          <w:rFonts w:ascii="Times New Roman" w:hAnsi="Times New Roman" w:cs="Times New Roman"/>
          <w:sz w:val="28"/>
          <w:szCs w:val="28"/>
        </w:rPr>
        <w:t>ПРИКАЗ</w:t>
      </w:r>
    </w:p>
    <w:p w:rsidR="00834AC1" w:rsidRPr="00834AC1" w:rsidRDefault="00834AC1" w:rsidP="00125211">
      <w:pPr>
        <w:spacing w:after="0" w:line="240" w:lineRule="auto"/>
      </w:pPr>
    </w:p>
    <w:p w:rsidR="00F73805" w:rsidRDefault="00F73805" w:rsidP="0012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>от   «25 »  апреля   2019 г.                                                                      №283</w:t>
      </w:r>
    </w:p>
    <w:p w:rsidR="00125211" w:rsidRPr="00834AC1" w:rsidRDefault="00125211" w:rsidP="0012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05" w:rsidRPr="00834AC1" w:rsidRDefault="00F73805" w:rsidP="00125211">
      <w:pPr>
        <w:spacing w:after="0" w:line="240" w:lineRule="auto"/>
        <w:jc w:val="both"/>
        <w:rPr>
          <w:rStyle w:val="3"/>
          <w:rFonts w:eastAsiaTheme="minorEastAsia"/>
          <w:bCs w:val="0"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834AC1">
        <w:rPr>
          <w:rStyle w:val="3"/>
          <w:rFonts w:eastAsiaTheme="minorEastAsia"/>
          <w:bCs w:val="0"/>
          <w:sz w:val="28"/>
          <w:szCs w:val="28"/>
        </w:rPr>
        <w:t>об</w:t>
      </w:r>
      <w:proofErr w:type="gramEnd"/>
      <w:r w:rsidRPr="00834AC1">
        <w:rPr>
          <w:rStyle w:val="3"/>
          <w:rFonts w:eastAsiaTheme="minorEastAsia"/>
          <w:bCs w:val="0"/>
          <w:sz w:val="28"/>
          <w:szCs w:val="28"/>
        </w:rPr>
        <w:t xml:space="preserve"> </w:t>
      </w:r>
    </w:p>
    <w:p w:rsidR="00F73805" w:rsidRPr="00834AC1" w:rsidRDefault="00F73805" w:rsidP="00125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организации предоставления </w:t>
      </w:r>
    </w:p>
    <w:p w:rsidR="00F73805" w:rsidRPr="00834AC1" w:rsidRDefault="00F73805" w:rsidP="00125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>общедоступного и бесплатного дошкольного</w:t>
      </w:r>
    </w:p>
    <w:p w:rsidR="00F73805" w:rsidRPr="00834AC1" w:rsidRDefault="00F73805" w:rsidP="00125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 образования в </w:t>
      </w:r>
      <w:proofErr w:type="gramStart"/>
      <w:r w:rsidRPr="00834AC1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834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805" w:rsidRPr="00834AC1" w:rsidRDefault="00F73805" w:rsidP="00125211">
      <w:pPr>
        <w:spacing w:after="0" w:line="240" w:lineRule="auto"/>
        <w:jc w:val="both"/>
        <w:rPr>
          <w:rStyle w:val="3"/>
          <w:rFonts w:eastAsiaTheme="minorEastAsia"/>
          <w:b w:val="0"/>
          <w:bCs w:val="0"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834AC1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834AC1">
        <w:rPr>
          <w:rFonts w:ascii="Times New Roman" w:hAnsi="Times New Roman" w:cs="Times New Roman"/>
          <w:b/>
          <w:sz w:val="28"/>
          <w:szCs w:val="28"/>
        </w:rPr>
        <w:t xml:space="preserve"> Краснояружского района</w:t>
      </w:r>
      <w:r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 </w:t>
      </w:r>
    </w:p>
    <w:p w:rsidR="00834AC1" w:rsidRPr="00834AC1" w:rsidRDefault="00834AC1" w:rsidP="00125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 </w:t>
      </w:r>
      <w:r w:rsidRPr="00834AC1">
        <w:rPr>
          <w:rStyle w:val="3"/>
          <w:rFonts w:eastAsiaTheme="minorEastAsia"/>
          <w:bCs w:val="0"/>
          <w:sz w:val="28"/>
          <w:szCs w:val="28"/>
        </w:rPr>
        <w:t>(новая редакция)</w:t>
      </w:r>
    </w:p>
    <w:p w:rsidR="004D165E" w:rsidRPr="00834AC1" w:rsidRDefault="004D165E" w:rsidP="00AC294A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4AC1" w:rsidRPr="00834AC1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21.01.2019</w:t>
      </w:r>
      <w:r w:rsidRPr="00834A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4AC1" w:rsidRPr="00834AC1">
        <w:rPr>
          <w:rFonts w:ascii="Times New Roman" w:hAnsi="Times New Roman" w:cs="Times New Roman"/>
          <w:sz w:val="28"/>
          <w:szCs w:val="28"/>
        </w:rPr>
        <w:t>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 августа 2013 года №1014»</w:t>
      </w:r>
      <w:r w:rsidRPr="00834A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3805" w:rsidRPr="00834AC1" w:rsidRDefault="00F73805" w:rsidP="00F73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A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34AC1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F73805" w:rsidRPr="00070821" w:rsidRDefault="00F73805" w:rsidP="00F738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5E" w:rsidRPr="00834AC1" w:rsidRDefault="00F73805" w:rsidP="0012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>1.</w:t>
      </w:r>
      <w:r w:rsidR="004D165E" w:rsidRPr="00834AC1"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="004D165E"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об </w:t>
      </w:r>
      <w:r w:rsidR="00BD2E86"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 </w:t>
      </w:r>
      <w:r w:rsidR="004D165E" w:rsidRPr="00834AC1">
        <w:rPr>
          <w:rFonts w:ascii="Times New Roman" w:hAnsi="Times New Roman" w:cs="Times New Roman"/>
          <w:sz w:val="28"/>
          <w:szCs w:val="28"/>
        </w:rPr>
        <w:t>организации предоставления общедоступного и бесплатного дошкольного</w:t>
      </w:r>
      <w:r w:rsidR="00BD2E86" w:rsidRPr="00834AC1">
        <w:rPr>
          <w:rFonts w:ascii="Times New Roman" w:hAnsi="Times New Roman" w:cs="Times New Roman"/>
          <w:sz w:val="28"/>
          <w:szCs w:val="28"/>
        </w:rPr>
        <w:t xml:space="preserve"> </w:t>
      </w:r>
      <w:r w:rsidR="004D165E" w:rsidRPr="00834AC1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образовательных организациях Краснояружского район</w:t>
      </w:r>
      <w:proofErr w:type="gramStart"/>
      <w:r w:rsidR="004D165E" w:rsidRPr="00834AC1">
        <w:rPr>
          <w:rFonts w:ascii="Times New Roman" w:hAnsi="Times New Roman" w:cs="Times New Roman"/>
          <w:sz w:val="28"/>
          <w:szCs w:val="28"/>
        </w:rPr>
        <w:t>а</w:t>
      </w:r>
      <w:r w:rsidR="00834AC1" w:rsidRPr="00834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0140" w:rsidRPr="00834AC1">
        <w:rPr>
          <w:rStyle w:val="3"/>
          <w:rFonts w:eastAsiaTheme="minorEastAsia"/>
          <w:b w:val="0"/>
          <w:bCs w:val="0"/>
          <w:sz w:val="28"/>
          <w:szCs w:val="28"/>
        </w:rPr>
        <w:t>нов</w:t>
      </w:r>
      <w:r w:rsidR="00834AC1" w:rsidRPr="00834AC1">
        <w:rPr>
          <w:rStyle w:val="3"/>
          <w:rFonts w:eastAsiaTheme="minorEastAsia"/>
          <w:b w:val="0"/>
          <w:bCs w:val="0"/>
          <w:sz w:val="28"/>
          <w:szCs w:val="28"/>
        </w:rPr>
        <w:t>ая</w:t>
      </w:r>
      <w:r w:rsidR="00520140"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 редакци</w:t>
      </w:r>
      <w:r w:rsidR="00834AC1" w:rsidRPr="00834AC1">
        <w:rPr>
          <w:rStyle w:val="3"/>
          <w:rFonts w:eastAsiaTheme="minorEastAsia"/>
          <w:b w:val="0"/>
          <w:bCs w:val="0"/>
          <w:sz w:val="28"/>
          <w:szCs w:val="28"/>
        </w:rPr>
        <w:t>я).</w:t>
      </w:r>
      <w:r w:rsidR="00520140"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 </w:t>
      </w:r>
      <w:r w:rsidR="004D165E" w:rsidRPr="00834AC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20140" w:rsidRPr="00834AC1" w:rsidRDefault="00AC294A" w:rsidP="00125211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>2</w:t>
      </w:r>
      <w:r w:rsidR="004D165E" w:rsidRPr="00834AC1">
        <w:rPr>
          <w:rFonts w:ascii="Times New Roman" w:hAnsi="Times New Roman" w:cs="Times New Roman"/>
          <w:sz w:val="28"/>
          <w:szCs w:val="28"/>
        </w:rPr>
        <w:t>.Признать утратившим силу</w:t>
      </w:r>
      <w:r w:rsidRPr="00834AC1">
        <w:rPr>
          <w:rFonts w:ascii="Times New Roman" w:hAnsi="Times New Roman" w:cs="Times New Roman"/>
          <w:sz w:val="28"/>
          <w:szCs w:val="28"/>
        </w:rPr>
        <w:t xml:space="preserve"> подпункт 2.1. пункта 2</w:t>
      </w:r>
      <w:r w:rsidR="00520140" w:rsidRPr="00834AC1">
        <w:rPr>
          <w:rFonts w:ascii="Times New Roman" w:hAnsi="Times New Roman" w:cs="Times New Roman"/>
          <w:sz w:val="28"/>
          <w:szCs w:val="28"/>
        </w:rPr>
        <w:t xml:space="preserve"> </w:t>
      </w:r>
      <w:r w:rsidRPr="00834AC1">
        <w:rPr>
          <w:rFonts w:ascii="Times New Roman" w:hAnsi="Times New Roman" w:cs="Times New Roman"/>
          <w:sz w:val="28"/>
          <w:szCs w:val="28"/>
        </w:rPr>
        <w:t>«</w:t>
      </w:r>
      <w:r w:rsidR="00520140" w:rsidRPr="00834AC1">
        <w:rPr>
          <w:rFonts w:ascii="Times New Roman" w:hAnsi="Times New Roman" w:cs="Times New Roman"/>
          <w:sz w:val="28"/>
          <w:szCs w:val="28"/>
        </w:rPr>
        <w:t>Положени</w:t>
      </w:r>
      <w:r w:rsidRPr="00834AC1">
        <w:rPr>
          <w:rFonts w:ascii="Times New Roman" w:hAnsi="Times New Roman" w:cs="Times New Roman"/>
          <w:sz w:val="28"/>
          <w:szCs w:val="28"/>
        </w:rPr>
        <w:t>е</w:t>
      </w:r>
      <w:r w:rsidR="00520140" w:rsidRPr="00834AC1">
        <w:rPr>
          <w:rFonts w:ascii="Times New Roman" w:hAnsi="Times New Roman" w:cs="Times New Roman"/>
          <w:sz w:val="28"/>
          <w:szCs w:val="28"/>
        </w:rPr>
        <w:t xml:space="preserve"> </w:t>
      </w:r>
      <w:r w:rsidR="004D165E" w:rsidRPr="00834AC1">
        <w:rPr>
          <w:rFonts w:ascii="Times New Roman" w:hAnsi="Times New Roman" w:cs="Times New Roman"/>
          <w:sz w:val="28"/>
          <w:szCs w:val="28"/>
        </w:rPr>
        <w:t xml:space="preserve"> </w:t>
      </w:r>
      <w:r w:rsidR="00520140" w:rsidRPr="00834AC1">
        <w:rPr>
          <w:rStyle w:val="3"/>
          <w:rFonts w:eastAsiaTheme="minorEastAsia"/>
          <w:b w:val="0"/>
          <w:bCs w:val="0"/>
          <w:sz w:val="28"/>
          <w:szCs w:val="28"/>
        </w:rPr>
        <w:t xml:space="preserve">об  </w:t>
      </w:r>
      <w:r w:rsidR="00520140" w:rsidRPr="00834AC1">
        <w:rPr>
          <w:rFonts w:ascii="Times New Roman" w:hAnsi="Times New Roman" w:cs="Times New Roman"/>
          <w:sz w:val="28"/>
          <w:szCs w:val="28"/>
        </w:rPr>
        <w:t>организации предоставления общедоступного и бесплатного дошкольного  образования в муниципальных образовательных организациях Краснояружского район</w:t>
      </w:r>
      <w:r w:rsidRPr="00834AC1">
        <w:rPr>
          <w:rFonts w:ascii="Times New Roman" w:hAnsi="Times New Roman" w:cs="Times New Roman"/>
          <w:sz w:val="28"/>
          <w:szCs w:val="28"/>
        </w:rPr>
        <w:t>»</w:t>
      </w:r>
      <w:r w:rsidR="00520140" w:rsidRPr="00834AC1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4D165E" w:rsidRPr="00834AC1">
        <w:rPr>
          <w:rFonts w:ascii="Times New Roman" w:hAnsi="Times New Roman" w:cs="Times New Roman"/>
          <w:sz w:val="28"/>
          <w:szCs w:val="28"/>
        </w:rPr>
        <w:t>приказ</w:t>
      </w:r>
      <w:r w:rsidR="00520140" w:rsidRPr="00834AC1">
        <w:rPr>
          <w:rFonts w:ascii="Times New Roman" w:hAnsi="Times New Roman" w:cs="Times New Roman"/>
          <w:sz w:val="28"/>
          <w:szCs w:val="28"/>
        </w:rPr>
        <w:t>ом</w:t>
      </w:r>
      <w:r w:rsidR="004D165E" w:rsidRPr="00834AC1">
        <w:rPr>
          <w:rFonts w:ascii="Times New Roman" w:hAnsi="Times New Roman" w:cs="Times New Roman"/>
          <w:sz w:val="28"/>
          <w:szCs w:val="28"/>
        </w:rPr>
        <w:t xml:space="preserve"> управления образования Краснояружского района </w:t>
      </w:r>
      <w:r w:rsidR="00520140" w:rsidRPr="00834AC1">
        <w:rPr>
          <w:rFonts w:ascii="Times New Roman" w:hAnsi="Times New Roman" w:cs="Times New Roman"/>
          <w:sz w:val="28"/>
          <w:szCs w:val="28"/>
        </w:rPr>
        <w:t xml:space="preserve">от 19 февраля  2019 года № 127 </w:t>
      </w:r>
    </w:p>
    <w:p w:rsidR="00F73805" w:rsidRPr="00834AC1" w:rsidRDefault="00AC294A" w:rsidP="0012521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>3</w:t>
      </w:r>
      <w:r w:rsidR="00F73805" w:rsidRPr="00834AC1">
        <w:rPr>
          <w:rFonts w:ascii="Times New Roman" w:hAnsi="Times New Roman" w:cs="Times New Roman"/>
          <w:sz w:val="28"/>
          <w:szCs w:val="28"/>
        </w:rPr>
        <w:t>.Главному специалисту  отдела общего образования Жерновой С.М. довести настоящий приказ до сведения руководителей организаций, осуществляющих образовательную деятельность по образовательным программам дошкольного образования.</w:t>
      </w:r>
    </w:p>
    <w:p w:rsidR="00F73805" w:rsidRPr="00834AC1" w:rsidRDefault="00AC294A" w:rsidP="0012521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>4</w:t>
      </w:r>
      <w:r w:rsidR="00F73805" w:rsidRPr="00834AC1">
        <w:rPr>
          <w:rFonts w:ascii="Times New Roman" w:hAnsi="Times New Roman" w:cs="Times New Roman"/>
          <w:sz w:val="28"/>
          <w:szCs w:val="28"/>
        </w:rPr>
        <w:t xml:space="preserve">.Главному специалисту  отдела оценки качества образования </w:t>
      </w:r>
      <w:r w:rsidR="00834AC1" w:rsidRPr="00834AC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73805" w:rsidRPr="00834AC1">
        <w:rPr>
          <w:rFonts w:ascii="Times New Roman" w:hAnsi="Times New Roman" w:cs="Times New Roman"/>
          <w:sz w:val="28"/>
          <w:szCs w:val="28"/>
        </w:rPr>
        <w:t>Хализовой</w:t>
      </w:r>
      <w:proofErr w:type="spellEnd"/>
      <w:r w:rsidR="00F73805" w:rsidRPr="00834AC1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gramStart"/>
      <w:r w:rsidR="00F73805" w:rsidRPr="00834A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3805" w:rsidRPr="00834AC1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МУ «Управление  образования администрации Краснояружского района».</w:t>
      </w:r>
    </w:p>
    <w:p w:rsidR="00F73805" w:rsidRPr="00834AC1" w:rsidRDefault="00AC294A" w:rsidP="0012521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AC1">
        <w:rPr>
          <w:rFonts w:ascii="Times New Roman" w:hAnsi="Times New Roman" w:cs="Times New Roman"/>
          <w:sz w:val="28"/>
          <w:szCs w:val="28"/>
        </w:rPr>
        <w:t>5</w:t>
      </w:r>
      <w:r w:rsidR="00F73805" w:rsidRPr="00834A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73805" w:rsidRPr="00834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3805" w:rsidRPr="00834AC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="00F73805" w:rsidRPr="00834AC1">
        <w:rPr>
          <w:rFonts w:ascii="Times New Roman" w:hAnsi="Times New Roman" w:cs="Times New Roman"/>
          <w:sz w:val="28"/>
          <w:szCs w:val="28"/>
        </w:rPr>
        <w:t>Онежко</w:t>
      </w:r>
      <w:proofErr w:type="spellEnd"/>
      <w:r w:rsidR="00F73805" w:rsidRPr="00834AC1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834AC1" w:rsidRPr="00834AC1" w:rsidRDefault="00834AC1" w:rsidP="00AC2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211" w:rsidRDefault="00125211" w:rsidP="00AC2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05" w:rsidRPr="00834AC1" w:rsidRDefault="00F73805" w:rsidP="00AC2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F73805" w:rsidRPr="00834AC1" w:rsidRDefault="00F73805" w:rsidP="00AC294A">
      <w:pPr>
        <w:tabs>
          <w:tab w:val="left" w:pos="567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C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34AC1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834AC1">
        <w:rPr>
          <w:rFonts w:ascii="Times New Roman" w:hAnsi="Times New Roman" w:cs="Times New Roman"/>
          <w:b/>
          <w:sz w:val="28"/>
          <w:szCs w:val="28"/>
        </w:rPr>
        <w:t xml:space="preserve"> района»                  </w:t>
      </w:r>
      <w:r w:rsidR="00CD745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4AC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34AC1"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CD7459" w:rsidRDefault="00CD7459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</w:p>
    <w:p w:rsidR="00125211" w:rsidRDefault="00125211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</w:p>
    <w:p w:rsidR="00125211" w:rsidRDefault="00125211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</w:p>
    <w:p w:rsidR="00125211" w:rsidRDefault="00125211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</w:p>
    <w:p w:rsidR="00C949DB" w:rsidRPr="00C949DB" w:rsidRDefault="00125211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</w:t>
      </w:r>
      <w:r w:rsidR="009F3315">
        <w:rPr>
          <w:rFonts w:ascii="Times New Roman" w:hAnsi="Times New Roman" w:cs="Times New Roman"/>
        </w:rPr>
        <w:t xml:space="preserve">риложение </w:t>
      </w:r>
      <w:proofErr w:type="gramStart"/>
      <w:r w:rsidR="009F3315">
        <w:rPr>
          <w:rFonts w:ascii="Times New Roman" w:hAnsi="Times New Roman" w:cs="Times New Roman"/>
        </w:rPr>
        <w:t>к</w:t>
      </w:r>
      <w:proofErr w:type="gramEnd"/>
      <w:r w:rsidR="009F3315">
        <w:rPr>
          <w:rFonts w:ascii="Times New Roman" w:hAnsi="Times New Roman" w:cs="Times New Roman"/>
        </w:rPr>
        <w:t xml:space="preserve"> </w:t>
      </w:r>
    </w:p>
    <w:p w:rsidR="00C949DB" w:rsidRPr="00C949DB" w:rsidRDefault="00C949DB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  <w:r w:rsidRPr="00C949DB">
        <w:rPr>
          <w:rFonts w:ascii="Times New Roman" w:hAnsi="Times New Roman" w:cs="Times New Roman"/>
        </w:rPr>
        <w:t>приказ</w:t>
      </w:r>
      <w:r w:rsidR="009F3315">
        <w:rPr>
          <w:rFonts w:ascii="Times New Roman" w:hAnsi="Times New Roman" w:cs="Times New Roman"/>
        </w:rPr>
        <w:t>у</w:t>
      </w:r>
      <w:r w:rsidRPr="00C949DB">
        <w:rPr>
          <w:rFonts w:ascii="Times New Roman" w:hAnsi="Times New Roman" w:cs="Times New Roman"/>
        </w:rPr>
        <w:t xml:space="preserve"> управления образования</w:t>
      </w:r>
    </w:p>
    <w:p w:rsidR="00C949DB" w:rsidRPr="00C949DB" w:rsidRDefault="00C949DB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  <w:r w:rsidRPr="00C949DB">
        <w:rPr>
          <w:rFonts w:ascii="Times New Roman" w:hAnsi="Times New Roman" w:cs="Times New Roman"/>
        </w:rPr>
        <w:t>администрации Краснояружского района</w:t>
      </w:r>
    </w:p>
    <w:p w:rsidR="00C949DB" w:rsidRPr="00C949DB" w:rsidRDefault="00C949DB" w:rsidP="00C949DB">
      <w:pPr>
        <w:spacing w:after="0"/>
        <w:ind w:left="981" w:right="442"/>
        <w:jc w:val="right"/>
        <w:rPr>
          <w:rFonts w:ascii="Times New Roman" w:hAnsi="Times New Roman" w:cs="Times New Roman"/>
        </w:rPr>
      </w:pPr>
      <w:r w:rsidRPr="00C949DB">
        <w:rPr>
          <w:rFonts w:ascii="Times New Roman" w:hAnsi="Times New Roman" w:cs="Times New Roman"/>
        </w:rPr>
        <w:t>от «</w:t>
      </w:r>
      <w:r w:rsidR="00E2320F">
        <w:rPr>
          <w:rFonts w:ascii="Times New Roman" w:hAnsi="Times New Roman" w:cs="Times New Roman"/>
        </w:rPr>
        <w:t>25</w:t>
      </w:r>
      <w:r w:rsidRPr="00C949DB">
        <w:rPr>
          <w:rFonts w:ascii="Times New Roman" w:hAnsi="Times New Roman" w:cs="Times New Roman"/>
        </w:rPr>
        <w:t xml:space="preserve">» </w:t>
      </w:r>
      <w:r w:rsidR="00E2320F">
        <w:rPr>
          <w:rFonts w:ascii="Times New Roman" w:hAnsi="Times New Roman" w:cs="Times New Roman"/>
        </w:rPr>
        <w:t>апреля</w:t>
      </w:r>
      <w:r w:rsidRPr="00C949DB">
        <w:rPr>
          <w:rFonts w:ascii="Times New Roman" w:hAnsi="Times New Roman" w:cs="Times New Roman"/>
        </w:rPr>
        <w:t xml:space="preserve"> 2019 года №</w:t>
      </w:r>
      <w:r w:rsidR="00E2320F">
        <w:rPr>
          <w:rFonts w:ascii="Times New Roman" w:hAnsi="Times New Roman" w:cs="Times New Roman"/>
        </w:rPr>
        <w:t>283</w:t>
      </w:r>
    </w:p>
    <w:p w:rsidR="00900B85" w:rsidRPr="00900B85" w:rsidRDefault="00900B85" w:rsidP="002F1C51">
      <w:pPr>
        <w:shd w:val="clear" w:color="auto" w:fill="FFFFFF" w:themeFill="background1"/>
        <w:spacing w:after="0" w:line="274" w:lineRule="atLeast"/>
        <w:ind w:left="-567" w:right="-62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1C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Verdana" w:eastAsia="Times New Roman" w:hAnsi="Verdana" w:cs="Times New Roman"/>
          <w:sz w:val="25"/>
          <w:szCs w:val="25"/>
        </w:rPr>
      </w:pPr>
      <w:r w:rsidRPr="00900B85">
        <w:rPr>
          <w:rFonts w:ascii="Verdana" w:eastAsia="Times New Roman" w:hAnsi="Verdana" w:cs="Times New Roman"/>
          <w:b/>
          <w:bCs/>
          <w:sz w:val="28"/>
        </w:rPr>
        <w:t>  </w:t>
      </w:r>
    </w:p>
    <w:p w:rsidR="00900B85" w:rsidRPr="00C949DB" w:rsidRDefault="00900B85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9D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C732A" w:rsidRPr="00D20CEE" w:rsidRDefault="00283B0C" w:rsidP="00CC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E">
        <w:rPr>
          <w:rStyle w:val="3"/>
          <w:rFonts w:eastAsiaTheme="minorEastAsia"/>
          <w:bCs w:val="0"/>
          <w:sz w:val="24"/>
          <w:szCs w:val="24"/>
        </w:rPr>
        <w:t xml:space="preserve">об </w:t>
      </w:r>
      <w:r w:rsidR="003347EA" w:rsidRPr="00D20CEE">
        <w:rPr>
          <w:rFonts w:ascii="Times New Roman" w:hAnsi="Times New Roman" w:cs="Times New Roman"/>
          <w:b/>
          <w:sz w:val="24"/>
          <w:szCs w:val="24"/>
        </w:rPr>
        <w:t>организации предоставления общедоступного и бесплатного дошкольного образования в муниципальных образовательных организациях Краснояружского района</w:t>
      </w:r>
      <w:r w:rsidR="003347EA" w:rsidRPr="00D20CEE">
        <w:rPr>
          <w:rStyle w:val="3"/>
          <w:rFonts w:eastAsiaTheme="minorEastAsia"/>
          <w:b w:val="0"/>
          <w:bCs w:val="0"/>
          <w:sz w:val="24"/>
          <w:szCs w:val="24"/>
        </w:rPr>
        <w:t xml:space="preserve"> 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0B85" w:rsidRPr="00C7574F" w:rsidRDefault="00900B85" w:rsidP="00C7574F">
      <w:pPr>
        <w:pStyle w:val="a9"/>
        <w:numPr>
          <w:ilvl w:val="0"/>
          <w:numId w:val="19"/>
        </w:numPr>
        <w:shd w:val="clear" w:color="auto" w:fill="FFFFFF" w:themeFill="background1"/>
        <w:spacing w:after="0" w:line="274" w:lineRule="atLeast"/>
        <w:ind w:right="-6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574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7574F" w:rsidRPr="00C7574F" w:rsidRDefault="00C7574F" w:rsidP="00C7574F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00B85" w:rsidRPr="00900B85" w:rsidRDefault="009655DA" w:rsidP="00E23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900B85"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.1.   Настоящее Положение определяет условия, обеспечивающие реализацию на территории </w:t>
      </w:r>
      <w:r w:rsidR="004D6B65" w:rsidRPr="00B06690">
        <w:rPr>
          <w:rStyle w:val="3"/>
          <w:rFonts w:eastAsiaTheme="minorEastAsia"/>
          <w:b w:val="0"/>
          <w:bCs w:val="0"/>
          <w:sz w:val="28"/>
          <w:szCs w:val="28"/>
        </w:rPr>
        <w:t>муниципального района «</w:t>
      </w:r>
      <w:r w:rsidR="004D6B65">
        <w:rPr>
          <w:rStyle w:val="3"/>
          <w:rFonts w:eastAsiaTheme="minorEastAsia"/>
          <w:b w:val="0"/>
          <w:bCs w:val="0"/>
          <w:sz w:val="28"/>
          <w:szCs w:val="28"/>
        </w:rPr>
        <w:t xml:space="preserve">Краснояружский </w:t>
      </w:r>
      <w:r w:rsidR="004D6B65" w:rsidRPr="00B06690">
        <w:rPr>
          <w:rStyle w:val="3"/>
          <w:rFonts w:eastAsiaTheme="minorEastAsia"/>
          <w:b w:val="0"/>
          <w:bCs w:val="0"/>
          <w:sz w:val="28"/>
          <w:szCs w:val="28"/>
        </w:rPr>
        <w:t>район»</w:t>
      </w:r>
      <w:r w:rsidR="00E2320F">
        <w:rPr>
          <w:rStyle w:val="3"/>
          <w:rFonts w:eastAsiaTheme="minorEastAsia"/>
          <w:b w:val="0"/>
          <w:bCs w:val="0"/>
          <w:sz w:val="28"/>
          <w:szCs w:val="28"/>
        </w:rPr>
        <w:t xml:space="preserve"> </w:t>
      </w:r>
      <w:r w:rsidR="00900B85"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 ребенка на образование, закрепленных в нормативных правовых актах Российской Федерации и Белгородской области, удовлетворение потребностей населения в дошкольном образовании, особенности организации деятельности системы дошкольного образования в муниципальном образовании.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 </w:t>
      </w:r>
    </w:p>
    <w:p w:rsidR="00900B85" w:rsidRDefault="00900B85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2. Развитие системы  дошкольного образования </w:t>
      </w:r>
    </w:p>
    <w:p w:rsidR="00C7574F" w:rsidRPr="00900B85" w:rsidRDefault="00C7574F" w:rsidP="00900B85">
      <w:pPr>
        <w:shd w:val="clear" w:color="auto" w:fill="FFFFFF" w:themeFill="background1"/>
        <w:spacing w:after="0" w:line="274" w:lineRule="atLeast"/>
        <w:ind w:left="-567" w:right="-6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    Управление образования администрации </w:t>
      </w:r>
      <w:r w:rsidR="00124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Краснояружского района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оказывает всестороннюю поддержку семьям в воспитании детей, обеспечивает доступность дошкольного образования в рамках своих полномочий и стратегических направлений развития системы дошкольного образования.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    Основными направлениями развития системы дошкольного образования в </w:t>
      </w:r>
      <w:proofErr w:type="spellStart"/>
      <w:r w:rsidR="00124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Краснояружском</w:t>
      </w:r>
      <w:proofErr w:type="spellEnd"/>
      <w:r w:rsidR="00124B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районе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сохранение, поддержка и развитие сети образовательных  организаций всех организационно-правовых форм и всех форм собственности;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обеспечение содержания зданий и сооружений муниципальных образовательных организаций, обустройство прилегающих к ним территорий в рамках полномочий, предусмотренных Федеральным законом РФ</w:t>
      </w:r>
      <w:r w:rsidRPr="00CC73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     29.12.2012 г. № 273-ФЗ «Об образовании в Российской Федерации»;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социальная поддержка семьи в целях улучшения демографической ситуации в</w:t>
      </w:r>
      <w:r w:rsidR="002057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57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Краснояружском</w:t>
      </w:r>
      <w:proofErr w:type="spellEnd"/>
      <w:r w:rsidR="002057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районе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2.3. Управление образования в рамках своих полномочий осуществляет: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принятие в соответствии с законодательством решений о создании, реорганизации, ликвидации, об изменении назначения, перепрофилировании муниципальных образовательных организаций;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обеспечение исполнения Конституции Российской Федерации, Федеральных законов и других Федеральных нормативных правовых актов, законов и иных нормативных правовых актов Белгородской области, правовых актов органов местного самоуправления </w:t>
      </w:r>
      <w:r w:rsidR="005E0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Краснояружского района 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части организации предоставления общедоступного бесплатного дошкольного образования и (или) услуги по присмотру и уходу за детьми на территории </w:t>
      </w:r>
      <w:r w:rsidR="005E0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организацию реализации прав детей на бесплатное дошкольное образование, установленных законодательством Российской Федерации и настоящим Положением;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в пределах полномочий условий для лицензирования сети муниципальных образовательных организаций, осуществление адекватного и своевременного реагирования на изменяющиеся социально-экономические условия;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обеспечение реконструкции, модернизации муниципальных образовательных организаций;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учет детей, подлежащих </w:t>
      </w:r>
      <w:proofErr w:type="gramStart"/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обучению по</w:t>
      </w:r>
      <w:proofErr w:type="gramEnd"/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образовательным программам дошкольного образования</w:t>
      </w:r>
      <w:r w:rsidR="009E4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E48CE" w:rsidRPr="009E48CE">
        <w:rPr>
          <w:rFonts w:ascii="Times New Roman" w:hAnsi="Times New Roman" w:cs="Times New Roman"/>
          <w:sz w:val="28"/>
          <w:szCs w:val="28"/>
        </w:rPr>
        <w:t xml:space="preserve"> </w:t>
      </w:r>
      <w:r w:rsidR="009E48CE" w:rsidRPr="00E44925">
        <w:rPr>
          <w:rFonts w:ascii="Times New Roman" w:hAnsi="Times New Roman" w:cs="Times New Roman"/>
          <w:sz w:val="28"/>
          <w:szCs w:val="28"/>
        </w:rPr>
        <w:t>в том числе адаптированны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48CE">
        <w:rPr>
          <w:rFonts w:ascii="Times New Roman" w:hAnsi="Times New Roman" w:cs="Times New Roman"/>
          <w:sz w:val="28"/>
          <w:szCs w:val="28"/>
        </w:rPr>
        <w:t>ам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осуществление иных установленных действующим законодательством полномочий в сфере образования.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 Образовательную деятельность по основным общеобразовательным программам – образовательным программам дошкольного образования</w:t>
      </w:r>
      <w:r w:rsidR="009E4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E48CE" w:rsidRPr="009E48CE">
        <w:rPr>
          <w:rFonts w:ascii="Times New Roman" w:hAnsi="Times New Roman" w:cs="Times New Roman"/>
          <w:sz w:val="28"/>
          <w:szCs w:val="28"/>
        </w:rPr>
        <w:t xml:space="preserve"> </w:t>
      </w:r>
      <w:r w:rsidR="009E48CE" w:rsidRPr="00E44925">
        <w:rPr>
          <w:rFonts w:ascii="Times New Roman" w:hAnsi="Times New Roman" w:cs="Times New Roman"/>
          <w:sz w:val="28"/>
          <w:szCs w:val="28"/>
        </w:rPr>
        <w:t>в том числе адаптированны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48CE">
        <w:rPr>
          <w:rFonts w:ascii="Times New Roman" w:hAnsi="Times New Roman" w:cs="Times New Roman"/>
          <w:sz w:val="28"/>
          <w:szCs w:val="28"/>
        </w:rPr>
        <w:t>ам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территории </w:t>
      </w:r>
      <w:r w:rsidR="00A24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Краснояружского района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осуществляют: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муниципальные дошкольные образовательные учреждения;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муниципальные общеобразовательные учреждения, на базе которых организована деятельность дошкольных групп (далее по тексту – образовательные организации).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2.5.    Количество групп в образовательных организациях устанавливается учредителем в зависимости от запросов населения и условий, созданных для обеспечения реализации образовательной программы дошкольного  образования с учетом требований СанПиН.</w:t>
      </w:r>
    </w:p>
    <w:p w:rsidR="00E2320F" w:rsidRDefault="00E2320F" w:rsidP="00900B85">
      <w:pPr>
        <w:shd w:val="clear" w:color="auto" w:fill="FFFFFF" w:themeFill="background1"/>
        <w:spacing w:after="0" w:line="27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организации и осуществления образовательной деятельности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Содержание дошкольного образования определяется образовательной программой дошкольного образования</w:t>
      </w:r>
      <w:r w:rsidR="009E4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E48CE" w:rsidRPr="009E48CE">
        <w:rPr>
          <w:rFonts w:ascii="Times New Roman" w:hAnsi="Times New Roman" w:cs="Times New Roman"/>
          <w:sz w:val="28"/>
          <w:szCs w:val="28"/>
        </w:rPr>
        <w:t xml:space="preserve"> </w:t>
      </w:r>
      <w:r w:rsidR="009E48CE" w:rsidRPr="00E44925">
        <w:rPr>
          <w:rFonts w:ascii="Times New Roman" w:hAnsi="Times New Roman" w:cs="Times New Roman"/>
          <w:sz w:val="28"/>
          <w:szCs w:val="28"/>
        </w:rPr>
        <w:t>в том числе адаптированны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E48CE">
        <w:rPr>
          <w:rFonts w:ascii="Times New Roman" w:hAnsi="Times New Roman" w:cs="Times New Roman"/>
          <w:sz w:val="28"/>
          <w:szCs w:val="28"/>
        </w:rPr>
        <w:t>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48CE">
        <w:rPr>
          <w:rFonts w:ascii="Times New Roman" w:hAnsi="Times New Roman" w:cs="Times New Roman"/>
          <w:sz w:val="28"/>
          <w:szCs w:val="28"/>
        </w:rPr>
        <w:t>ам</w:t>
      </w:r>
      <w:r w:rsidR="009E48CE" w:rsidRPr="00E4492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Образовательные программы дошкольного образования самостоятельно разрабатываются и утверждаются образовательными организациями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9E48CE" w:rsidRPr="00E44925" w:rsidRDefault="00900B85" w:rsidP="009E48C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</w:t>
      </w:r>
      <w:r w:rsidR="009E48CE" w:rsidRPr="00E44925">
        <w:rPr>
          <w:rFonts w:ascii="Times New Roman" w:hAnsi="Times New Roman" w:cs="Times New Roman"/>
          <w:sz w:val="28"/>
          <w:szCs w:val="28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9E48CE" w:rsidRPr="00E44925" w:rsidRDefault="009E48CE" w:rsidP="009E48C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МУ «Управление образования администрации Краснояружского района»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3.4. Образовательная организация обеспечивает получение дошкольного образования воспитанниками в возрасте от 2 месяцев (при наличии соответствующих условий) с момента заключения договора с родителями (законными  представителями)  до </w:t>
      </w:r>
      <w:r w:rsidR="00C571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лет (или прекращения образовательных отношений).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3.5.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3.6.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Группы могут иметь общеразвивающую, компенсирующую или комбинированную направленность.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</w:t>
      </w:r>
      <w:r w:rsidR="00E15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156D9" w:rsidRPr="00E156D9">
        <w:rPr>
          <w:rFonts w:ascii="Times New Roman" w:hAnsi="Times New Roman" w:cs="Times New Roman"/>
          <w:sz w:val="28"/>
          <w:szCs w:val="28"/>
        </w:rPr>
        <w:t xml:space="preserve"> </w:t>
      </w:r>
      <w:r w:rsidR="00E156D9" w:rsidRPr="00E44925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</w:t>
      </w:r>
      <w:r w:rsidR="00E156D9" w:rsidRPr="00E156D9">
        <w:rPr>
          <w:rFonts w:ascii="Times New Roman" w:hAnsi="Times New Roman" w:cs="Times New Roman"/>
          <w:sz w:val="28"/>
          <w:szCs w:val="28"/>
        </w:rPr>
        <w:t xml:space="preserve"> </w:t>
      </w:r>
      <w:r w:rsidR="00E156D9" w:rsidRPr="00E44925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E156D9">
        <w:rPr>
          <w:rFonts w:ascii="Times New Roman" w:hAnsi="Times New Roman" w:cs="Times New Roman"/>
          <w:sz w:val="28"/>
          <w:szCs w:val="28"/>
        </w:rPr>
        <w:t>,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3.7. В группы могут включаться как воспитанники одного возраста, так и воспитанники разных возрастов (разновозрастные группы).</w:t>
      </w:r>
    </w:p>
    <w:p w:rsidR="006E1722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3.8. Режим работы образовательной организации по пятидневной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</w:t>
      </w:r>
      <w:r w:rsidR="006E17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10,5 - 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12-часового пребывания); сокращенного дня (8-10-часового пребывания); </w:t>
      </w:r>
    </w:p>
    <w:p w:rsidR="006E1722" w:rsidRDefault="006E1722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4925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3.9.</w:t>
      </w:r>
      <w:r w:rsidRPr="00CC73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B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детей дошкольного возраста, не посещающих образовательные организации,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в </w:t>
      </w:r>
      <w:r w:rsidR="00A07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которых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созданы консультационные центры.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 4 . Организация образовательной деятельности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для детей с ограниченными возможностями здоровья</w:t>
      </w:r>
    </w:p>
    <w:p w:rsidR="006E1722" w:rsidRPr="00E44925" w:rsidRDefault="00900B85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</w:t>
      </w:r>
      <w:r w:rsidR="006E1722" w:rsidRPr="00E44925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="006E1722" w:rsidRPr="00E4492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E1722" w:rsidRPr="00E44925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900B85" w:rsidRPr="00900B85" w:rsidRDefault="006E1722" w:rsidP="006E1722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925">
        <w:rPr>
          <w:rFonts w:ascii="Times New Roman" w:hAnsi="Times New Roman" w:cs="Times New Roman"/>
          <w:sz w:val="28"/>
          <w:szCs w:val="28"/>
        </w:rPr>
        <w:t>медико-педагогической комиссии</w:t>
      </w:r>
      <w:r w:rsidR="00900B85"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</w:t>
      </w:r>
      <w:proofErr w:type="gramStart"/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образовательных организаций</w:t>
      </w:r>
      <w:proofErr w:type="gramEnd"/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90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Зачисление детей с ограниченными возможностями здоровья в образовательную организацию осуществляется только с согласия (по заявлению) одного из</w:t>
      </w:r>
      <w:r w:rsidR="004931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родителей (законных представителей) на основании заключения ПМПК</w:t>
      </w:r>
      <w:r w:rsidR="004931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C732A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900B85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при наличии соответствующих условий для коррекционной работы и отсутствии медицинских противопоказаний.</w:t>
      </w:r>
    </w:p>
    <w:p w:rsidR="006E1722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0B85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4.4.</w:t>
      </w:r>
      <w:r w:rsidRPr="00CC73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для детей с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, косоглазием - 6 детей в возрасте до 3 лет и 10 детей в возрасте старше 3 лет;</w:t>
      </w:r>
      <w:r w:rsidRPr="00E44925">
        <w:rPr>
          <w:rFonts w:ascii="Times New Roman" w:hAnsi="Times New Roman" w:cs="Times New Roman"/>
          <w:sz w:val="28"/>
          <w:szCs w:val="28"/>
        </w:rPr>
        <w:tab/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 развития - 6 детей в возрасте до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-10 детей в возрасте старше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lastRenderedPageBreak/>
        <w:t>для детей с умственной отсталостью умеренной, тяжелой степени - 8 детей в возрасте старше 3 лет;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а)</w:t>
      </w:r>
      <w:r w:rsidRPr="00E44925">
        <w:rPr>
          <w:rFonts w:ascii="Times New Roman" w:hAnsi="Times New Roman" w:cs="Times New Roman"/>
          <w:sz w:val="28"/>
          <w:szCs w:val="28"/>
        </w:rPr>
        <w:tab/>
        <w:t>в возрасте до 3 лет - не более 10 детей, в том числе не более 3 детей с ограниченными возможностями здоровья;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б)</w:t>
      </w:r>
      <w:r w:rsidRPr="00E44925">
        <w:rPr>
          <w:rFonts w:ascii="Times New Roman" w:hAnsi="Times New Roman" w:cs="Times New Roman"/>
          <w:sz w:val="28"/>
          <w:szCs w:val="28"/>
        </w:rPr>
        <w:tab/>
        <w:t>в возрасте старше 3 лет: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6E1722" w:rsidRDefault="006E1722" w:rsidP="006E1722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4925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</w:t>
      </w:r>
      <w:r w:rsidRPr="006E1722">
        <w:rPr>
          <w:sz w:val="28"/>
          <w:szCs w:val="28"/>
        </w:rPr>
        <w:t xml:space="preserve"> </w:t>
      </w:r>
      <w:r w:rsidRPr="00E44925">
        <w:rPr>
          <w:rFonts w:ascii="Times New Roman" w:hAnsi="Times New Roman" w:cs="Times New Roman"/>
          <w:sz w:val="28"/>
          <w:szCs w:val="28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, ассистент (помощник) на каждую группу: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детей с нарушениями зрения (слепых, слабовидящих, с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lastRenderedPageBreak/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олигофренопедагогога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) и/или педагога-психолога, не менее 0,5 штатной единицы учителя-логопеда;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олигофренопедагогога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) и/или педагога-психолога, не менее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>,5 штатной единицы учителя-логопеда;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 умственной отсталостью - не менее 1 штатной единицы учителя-дефектолога (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олигофренопедагогога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), не менее 0,5 штатной единицы учителя-логопеда и не менее 1 штатной единицы педагога-психолога;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.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</w:t>
      </w:r>
      <w:r w:rsidRPr="00E44925">
        <w:rPr>
          <w:rFonts w:ascii="Times New Roman" w:hAnsi="Times New Roman" w:cs="Times New Roman"/>
          <w:sz w:val="28"/>
          <w:szCs w:val="28"/>
        </w:rPr>
        <w:tab/>
        <w:t>учитель-дефектолог (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олигофреноиедагог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>, ассистент (помощник) из расчета 1 штатная единица: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учителя-дефектолога (сурдопедагога, тифлопедагога, </w:t>
      </w:r>
      <w:proofErr w:type="spellStart"/>
      <w:r w:rsidRPr="00E44925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) на каждые 5-12 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учителя-логопеда на каждые 5-12 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педагога-психолога на каждые 20 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E1722" w:rsidRPr="00E44925" w:rsidRDefault="006E1722" w:rsidP="006E172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2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44925">
        <w:rPr>
          <w:rFonts w:ascii="Times New Roman" w:hAnsi="Times New Roman" w:cs="Times New Roman"/>
          <w:sz w:val="28"/>
          <w:szCs w:val="28"/>
        </w:rPr>
        <w:t xml:space="preserve"> на каждые 1-5 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E1722" w:rsidRDefault="006E1722" w:rsidP="006E1722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4925">
        <w:rPr>
          <w:rFonts w:ascii="Times New Roman" w:hAnsi="Times New Roman" w:cs="Times New Roman"/>
          <w:sz w:val="28"/>
          <w:szCs w:val="28"/>
        </w:rPr>
        <w:t xml:space="preserve">ассистента (помощника) на каждые 1-5 </w:t>
      </w:r>
      <w:proofErr w:type="gramStart"/>
      <w:r w:rsidRPr="00E449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92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722" w:rsidRDefault="006E1722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00B85" w:rsidRPr="00900B85" w:rsidRDefault="00900B85" w:rsidP="00AC294A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C732A">
        <w:rPr>
          <w:rFonts w:ascii="Times New Roman" w:eastAsia="Times New Roman" w:hAnsi="Times New Roman" w:cs="Times New Roman"/>
          <w:b/>
          <w:bCs/>
          <w:sz w:val="28"/>
          <w:szCs w:val="28"/>
        </w:rPr>
        <w:t>5. Финансовое обеспечение получения общедоступного и бесплатного дошкольного образования</w:t>
      </w:r>
    </w:p>
    <w:p w:rsidR="00900B85" w:rsidRPr="00900B85" w:rsidRDefault="00900B85" w:rsidP="00900B85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B36F2" w:rsidRDefault="00900B85" w:rsidP="00125211">
      <w:pPr>
        <w:shd w:val="clear" w:color="auto" w:fill="FFFFFF" w:themeFill="background1"/>
        <w:spacing w:after="0" w:line="274" w:lineRule="atLeast"/>
        <w:ind w:firstLine="709"/>
        <w:jc w:val="both"/>
        <w:textAlignment w:val="baseline"/>
        <w:rPr>
          <w:rFonts w:ascii="Verdana" w:eastAsia="Times New Roman" w:hAnsi="Verdana" w:cs="Times New Roman"/>
          <w:sz w:val="25"/>
          <w:szCs w:val="25"/>
        </w:rPr>
      </w:pPr>
      <w:r w:rsidRPr="00900B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Для обеспечения государственных гарантий реализации прав граждан на получение общедоступного бесплатного дошкольного образования  образовательным организациям, реализующим программы дошкольного образования, независимо от организационно-правовых форм из бюджета субъекта  выплачиваются средства по утвержденному нормативу расходов на одного ребенка.</w:t>
      </w:r>
      <w:r w:rsidRPr="00900B85">
        <w:rPr>
          <w:rFonts w:ascii="Verdana" w:eastAsia="Times New Roman" w:hAnsi="Verdana" w:cs="Times New Roman"/>
          <w:sz w:val="25"/>
          <w:szCs w:val="25"/>
        </w:rPr>
        <w:t xml:space="preserve">       </w:t>
      </w:r>
    </w:p>
    <w:sectPr w:rsidR="007B36F2" w:rsidSect="00125211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380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55A2E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375FA"/>
    <w:multiLevelType w:val="hybridMultilevel"/>
    <w:tmpl w:val="BC2ED058"/>
    <w:lvl w:ilvl="0" w:tplc="D95AD4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14B0"/>
    <w:multiLevelType w:val="hybridMultilevel"/>
    <w:tmpl w:val="6862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E663CB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C22AE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7218A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D7489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3723D"/>
    <w:multiLevelType w:val="multilevel"/>
    <w:tmpl w:val="C7A47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35D40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66F63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E7921"/>
    <w:multiLevelType w:val="hybridMultilevel"/>
    <w:tmpl w:val="8CBC7A3C"/>
    <w:lvl w:ilvl="0" w:tplc="F5E862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C40704C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82809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E756E2"/>
    <w:multiLevelType w:val="multilevel"/>
    <w:tmpl w:val="ECA886A8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26311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E75827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E2412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AB7B99"/>
    <w:multiLevelType w:val="multilevel"/>
    <w:tmpl w:val="A1E2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B85"/>
    <w:rsid w:val="00007CB2"/>
    <w:rsid w:val="000243EE"/>
    <w:rsid w:val="000276ED"/>
    <w:rsid w:val="0003501F"/>
    <w:rsid w:val="00090008"/>
    <w:rsid w:val="000A01B3"/>
    <w:rsid w:val="00100312"/>
    <w:rsid w:val="00124B1D"/>
    <w:rsid w:val="00125211"/>
    <w:rsid w:val="00126843"/>
    <w:rsid w:val="00153C0F"/>
    <w:rsid w:val="0016477E"/>
    <w:rsid w:val="001910FD"/>
    <w:rsid w:val="001A7E8C"/>
    <w:rsid w:val="001C21D0"/>
    <w:rsid w:val="001E0CEF"/>
    <w:rsid w:val="0020579B"/>
    <w:rsid w:val="002162E4"/>
    <w:rsid w:val="002206FE"/>
    <w:rsid w:val="00232C76"/>
    <w:rsid w:val="0024755E"/>
    <w:rsid w:val="00260FFB"/>
    <w:rsid w:val="002738B3"/>
    <w:rsid w:val="00283B0C"/>
    <w:rsid w:val="002F1C51"/>
    <w:rsid w:val="0031590D"/>
    <w:rsid w:val="00324A18"/>
    <w:rsid w:val="0032568A"/>
    <w:rsid w:val="00334056"/>
    <w:rsid w:val="003347EA"/>
    <w:rsid w:val="003547BC"/>
    <w:rsid w:val="00363A0C"/>
    <w:rsid w:val="00381A7B"/>
    <w:rsid w:val="0041292C"/>
    <w:rsid w:val="00424E16"/>
    <w:rsid w:val="00432CFC"/>
    <w:rsid w:val="0043420A"/>
    <w:rsid w:val="00477BDF"/>
    <w:rsid w:val="00493181"/>
    <w:rsid w:val="004A07EA"/>
    <w:rsid w:val="004B4348"/>
    <w:rsid w:val="004B7127"/>
    <w:rsid w:val="004D165E"/>
    <w:rsid w:val="004D6B65"/>
    <w:rsid w:val="00500776"/>
    <w:rsid w:val="00513E40"/>
    <w:rsid w:val="00520140"/>
    <w:rsid w:val="005518C3"/>
    <w:rsid w:val="00557678"/>
    <w:rsid w:val="00570EDA"/>
    <w:rsid w:val="00571FD6"/>
    <w:rsid w:val="00576B8D"/>
    <w:rsid w:val="00581893"/>
    <w:rsid w:val="00590938"/>
    <w:rsid w:val="005C234E"/>
    <w:rsid w:val="005C3829"/>
    <w:rsid w:val="005C3EA0"/>
    <w:rsid w:val="005D6A7A"/>
    <w:rsid w:val="005E08A6"/>
    <w:rsid w:val="005E5B4A"/>
    <w:rsid w:val="00617926"/>
    <w:rsid w:val="006207A4"/>
    <w:rsid w:val="00631F01"/>
    <w:rsid w:val="00650A27"/>
    <w:rsid w:val="00650EE2"/>
    <w:rsid w:val="00661C3D"/>
    <w:rsid w:val="00662BC9"/>
    <w:rsid w:val="00663E68"/>
    <w:rsid w:val="006936A8"/>
    <w:rsid w:val="006E1722"/>
    <w:rsid w:val="007079D6"/>
    <w:rsid w:val="0074225F"/>
    <w:rsid w:val="007A08E7"/>
    <w:rsid w:val="007A338F"/>
    <w:rsid w:val="007B36F2"/>
    <w:rsid w:val="007D2BF1"/>
    <w:rsid w:val="007D7190"/>
    <w:rsid w:val="007E57A4"/>
    <w:rsid w:val="00801517"/>
    <w:rsid w:val="00821002"/>
    <w:rsid w:val="00827061"/>
    <w:rsid w:val="00834AC1"/>
    <w:rsid w:val="008657C7"/>
    <w:rsid w:val="00866EF4"/>
    <w:rsid w:val="008E6B3B"/>
    <w:rsid w:val="008F4CF7"/>
    <w:rsid w:val="008F64B7"/>
    <w:rsid w:val="00900B85"/>
    <w:rsid w:val="00935C0A"/>
    <w:rsid w:val="009472AC"/>
    <w:rsid w:val="00952B50"/>
    <w:rsid w:val="009655DA"/>
    <w:rsid w:val="0097509C"/>
    <w:rsid w:val="009930EA"/>
    <w:rsid w:val="009E106C"/>
    <w:rsid w:val="009E48CE"/>
    <w:rsid w:val="009E67F4"/>
    <w:rsid w:val="009E74C1"/>
    <w:rsid w:val="009F3315"/>
    <w:rsid w:val="00A00A84"/>
    <w:rsid w:val="00A039A2"/>
    <w:rsid w:val="00A07327"/>
    <w:rsid w:val="00A14EAB"/>
    <w:rsid w:val="00A177E3"/>
    <w:rsid w:val="00A245C3"/>
    <w:rsid w:val="00A552ED"/>
    <w:rsid w:val="00A81828"/>
    <w:rsid w:val="00A92472"/>
    <w:rsid w:val="00AB6DA9"/>
    <w:rsid w:val="00AC294A"/>
    <w:rsid w:val="00AC7D34"/>
    <w:rsid w:val="00AD6742"/>
    <w:rsid w:val="00AF175F"/>
    <w:rsid w:val="00AF6393"/>
    <w:rsid w:val="00B00F36"/>
    <w:rsid w:val="00B13F86"/>
    <w:rsid w:val="00B21E53"/>
    <w:rsid w:val="00BB30FB"/>
    <w:rsid w:val="00BB58BF"/>
    <w:rsid w:val="00BC4193"/>
    <w:rsid w:val="00BD2E86"/>
    <w:rsid w:val="00BD3D5E"/>
    <w:rsid w:val="00BE2452"/>
    <w:rsid w:val="00BE5508"/>
    <w:rsid w:val="00BE5911"/>
    <w:rsid w:val="00C05877"/>
    <w:rsid w:val="00C1098D"/>
    <w:rsid w:val="00C25E0F"/>
    <w:rsid w:val="00C25F25"/>
    <w:rsid w:val="00C47A02"/>
    <w:rsid w:val="00C571BA"/>
    <w:rsid w:val="00C7574F"/>
    <w:rsid w:val="00C770DB"/>
    <w:rsid w:val="00C901FF"/>
    <w:rsid w:val="00C949DB"/>
    <w:rsid w:val="00CA3EAD"/>
    <w:rsid w:val="00CB3D71"/>
    <w:rsid w:val="00CC4A44"/>
    <w:rsid w:val="00CC732A"/>
    <w:rsid w:val="00CD7459"/>
    <w:rsid w:val="00CE05BD"/>
    <w:rsid w:val="00CE18DC"/>
    <w:rsid w:val="00CE1F8D"/>
    <w:rsid w:val="00D20CEE"/>
    <w:rsid w:val="00D21C09"/>
    <w:rsid w:val="00D4343A"/>
    <w:rsid w:val="00D663AD"/>
    <w:rsid w:val="00D66D14"/>
    <w:rsid w:val="00D74094"/>
    <w:rsid w:val="00D932B2"/>
    <w:rsid w:val="00DB6417"/>
    <w:rsid w:val="00DF285C"/>
    <w:rsid w:val="00E031C5"/>
    <w:rsid w:val="00E047FF"/>
    <w:rsid w:val="00E156D9"/>
    <w:rsid w:val="00E17571"/>
    <w:rsid w:val="00E21879"/>
    <w:rsid w:val="00E2320F"/>
    <w:rsid w:val="00E555B9"/>
    <w:rsid w:val="00E64437"/>
    <w:rsid w:val="00E65165"/>
    <w:rsid w:val="00E82B2D"/>
    <w:rsid w:val="00EA768B"/>
    <w:rsid w:val="00EC78DB"/>
    <w:rsid w:val="00F13634"/>
    <w:rsid w:val="00F47280"/>
    <w:rsid w:val="00F73805"/>
    <w:rsid w:val="00F8134B"/>
    <w:rsid w:val="00F85202"/>
    <w:rsid w:val="00FB20DA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D6"/>
  </w:style>
  <w:style w:type="paragraph" w:styleId="1">
    <w:name w:val="heading 1"/>
    <w:basedOn w:val="a"/>
    <w:next w:val="a"/>
    <w:link w:val="10"/>
    <w:qFormat/>
    <w:rsid w:val="00F738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B85"/>
    <w:rPr>
      <w:b/>
      <w:bCs/>
    </w:rPr>
  </w:style>
  <w:style w:type="character" w:customStyle="1" w:styleId="apple-converted-space">
    <w:name w:val="apple-converted-space"/>
    <w:basedOn w:val="a0"/>
    <w:rsid w:val="00900B85"/>
  </w:style>
  <w:style w:type="paragraph" w:customStyle="1" w:styleId="consplusnormal">
    <w:name w:val="consplusnormal"/>
    <w:basedOn w:val="a"/>
    <w:rsid w:val="0090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CC7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No Spacing"/>
    <w:uiPriority w:val="1"/>
    <w:qFormat/>
    <w:rsid w:val="00126843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AF17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F175F"/>
    <w:pPr>
      <w:widowControl w:val="0"/>
      <w:shd w:val="clear" w:color="auto" w:fill="FFFFFF"/>
      <w:spacing w:after="240" w:line="278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rsid w:val="00AF1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F1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75F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Абзац списка1"/>
    <w:basedOn w:val="a"/>
    <w:rsid w:val="00090008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09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13F86"/>
    <w:rPr>
      <w:color w:val="0000FF"/>
      <w:u w:val="single"/>
    </w:rPr>
  </w:style>
  <w:style w:type="paragraph" w:customStyle="1" w:styleId="ConsPlusNormal0">
    <w:name w:val="ConsPlusNormal"/>
    <w:rsid w:val="00334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738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7">
    <w:name w:val="Текст Знак"/>
    <w:link w:val="a8"/>
    <w:locked/>
    <w:rsid w:val="00F73805"/>
    <w:rPr>
      <w:rFonts w:ascii="Courier New" w:hAnsi="Courier New" w:cs="Courier New"/>
    </w:rPr>
  </w:style>
  <w:style w:type="paragraph" w:styleId="a8">
    <w:name w:val="Plain Text"/>
    <w:basedOn w:val="a"/>
    <w:link w:val="a7"/>
    <w:rsid w:val="00F73805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0"/>
    <w:uiPriority w:val="99"/>
    <w:semiHidden/>
    <w:rsid w:val="00F73805"/>
    <w:rPr>
      <w:rFonts w:ascii="Consolas" w:hAnsi="Consolas"/>
      <w:sz w:val="21"/>
      <w:szCs w:val="21"/>
    </w:rPr>
  </w:style>
  <w:style w:type="paragraph" w:styleId="a9">
    <w:name w:val="List Paragraph"/>
    <w:basedOn w:val="a"/>
    <w:uiPriority w:val="34"/>
    <w:qFormat/>
    <w:rsid w:val="00C757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521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21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F5A8-A56A-4B73-B471-CF7AE281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U_O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User</cp:lastModifiedBy>
  <cp:revision>42</cp:revision>
  <cp:lastPrinted>2019-05-13T08:36:00Z</cp:lastPrinted>
  <dcterms:created xsi:type="dcterms:W3CDTF">2019-03-06T05:23:00Z</dcterms:created>
  <dcterms:modified xsi:type="dcterms:W3CDTF">2019-05-13T08:36:00Z</dcterms:modified>
</cp:coreProperties>
</file>