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E" w:rsidRPr="00E953DE" w:rsidRDefault="00E953DE" w:rsidP="00E953DE">
      <w:pPr>
        <w:pStyle w:val="a5"/>
        <w:spacing w:before="0" w:beforeAutospacing="0" w:after="0" w:afterAutospacing="0"/>
        <w:ind w:left="4956"/>
        <w:jc w:val="center"/>
        <w:rPr>
          <w:rStyle w:val="a6"/>
          <w:rFonts w:eastAsiaTheme="majorEastAsia"/>
          <w:b w:val="0"/>
          <w:sz w:val="26"/>
        </w:rPr>
      </w:pPr>
      <w:r w:rsidRPr="00E953DE">
        <w:rPr>
          <w:rStyle w:val="a6"/>
          <w:rFonts w:eastAsiaTheme="majorEastAsia"/>
          <w:b w:val="0"/>
          <w:sz w:val="26"/>
        </w:rPr>
        <w:t>Приложение №2</w:t>
      </w:r>
    </w:p>
    <w:p w:rsidR="00E953DE" w:rsidRDefault="00E953DE" w:rsidP="00E953DE">
      <w:pPr>
        <w:pStyle w:val="a5"/>
        <w:spacing w:before="0" w:beforeAutospacing="0" w:after="0" w:afterAutospacing="0"/>
        <w:ind w:left="4956"/>
        <w:jc w:val="center"/>
        <w:rPr>
          <w:rStyle w:val="a6"/>
          <w:rFonts w:eastAsiaTheme="majorEastAsia"/>
          <w:b w:val="0"/>
          <w:sz w:val="26"/>
        </w:rPr>
      </w:pPr>
      <w:r w:rsidRPr="00E953DE">
        <w:rPr>
          <w:rStyle w:val="a6"/>
          <w:rFonts w:eastAsiaTheme="majorEastAsia"/>
          <w:b w:val="0"/>
          <w:sz w:val="26"/>
        </w:rPr>
        <w:t xml:space="preserve">к приказу МУ «Управление образования администрации Краснояружского района </w:t>
      </w:r>
    </w:p>
    <w:p w:rsidR="00E953DE" w:rsidRPr="00E953DE" w:rsidRDefault="00E953DE" w:rsidP="00E953DE">
      <w:pPr>
        <w:pStyle w:val="a5"/>
        <w:spacing w:before="0" w:beforeAutospacing="0" w:after="0" w:afterAutospacing="0"/>
        <w:ind w:left="4956"/>
        <w:jc w:val="center"/>
        <w:rPr>
          <w:rStyle w:val="a6"/>
          <w:rFonts w:eastAsiaTheme="majorEastAsia"/>
          <w:b w:val="0"/>
          <w:sz w:val="26"/>
        </w:rPr>
      </w:pPr>
      <w:r w:rsidRPr="00E953DE">
        <w:rPr>
          <w:rStyle w:val="a6"/>
          <w:rFonts w:eastAsiaTheme="majorEastAsia"/>
          <w:b w:val="0"/>
          <w:sz w:val="26"/>
        </w:rPr>
        <w:t xml:space="preserve">Белгородской области» </w:t>
      </w:r>
    </w:p>
    <w:p w:rsidR="00E953DE" w:rsidRDefault="00E953DE" w:rsidP="00E953DE">
      <w:pPr>
        <w:pStyle w:val="a5"/>
        <w:spacing w:before="0" w:beforeAutospacing="0" w:after="0" w:afterAutospacing="0"/>
        <w:ind w:left="4956"/>
        <w:jc w:val="center"/>
        <w:rPr>
          <w:rStyle w:val="a6"/>
          <w:rFonts w:eastAsiaTheme="majorEastAsia"/>
          <w:b w:val="0"/>
          <w:sz w:val="26"/>
        </w:rPr>
      </w:pPr>
      <w:r>
        <w:rPr>
          <w:rStyle w:val="a6"/>
          <w:rFonts w:eastAsiaTheme="majorEastAsia"/>
          <w:b w:val="0"/>
          <w:sz w:val="26"/>
        </w:rPr>
        <w:t>от 06.12.2017 №665</w:t>
      </w:r>
    </w:p>
    <w:p w:rsidR="00E953DE" w:rsidRDefault="00E953DE" w:rsidP="00CE3CA2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2844" w:rsidRDefault="00CE3CA2" w:rsidP="00152844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3CA2">
        <w:rPr>
          <w:rFonts w:ascii="Times New Roman" w:hAnsi="Times New Roman" w:cs="Times New Roman"/>
          <w:sz w:val="28"/>
          <w:szCs w:val="28"/>
        </w:rPr>
        <w:t>План мероприятий по формированию и подготовке резерва</w:t>
      </w:r>
      <w:r w:rsidRPr="00CE3CA2">
        <w:rPr>
          <w:rFonts w:ascii="Times New Roman" w:hAnsi="Times New Roman" w:cs="Times New Roman"/>
          <w:sz w:val="28"/>
          <w:szCs w:val="28"/>
        </w:rPr>
        <w:br/>
        <w:t xml:space="preserve">управленческих кадров </w:t>
      </w:r>
      <w:r w:rsidR="00152844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</w:p>
    <w:p w:rsidR="00CE3CA2" w:rsidRPr="00CE3CA2" w:rsidRDefault="00CE3CA2" w:rsidP="00152844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Краснояружского</w:t>
      </w:r>
      <w:r w:rsidRPr="00CE3CA2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953DE">
        <w:rPr>
          <w:rFonts w:ascii="Times New Roman" w:hAnsi="Times New Roman" w:cs="Times New Roman"/>
          <w:sz w:val="28"/>
          <w:szCs w:val="28"/>
        </w:rPr>
        <w:t xml:space="preserve">-2018гг. </w:t>
      </w:r>
    </w:p>
    <w:p w:rsidR="00CE3CA2" w:rsidRDefault="00CE3CA2" w:rsidP="00CE3CA2">
      <w:pPr>
        <w:rPr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309"/>
        <w:gridCol w:w="3646"/>
        <w:gridCol w:w="1032"/>
        <w:gridCol w:w="2410"/>
        <w:gridCol w:w="2126"/>
      </w:tblGrid>
      <w:tr w:rsidR="00CE3CA2" w:rsidTr="00301472">
        <w:trPr>
          <w:trHeight w:hRule="exact" w:val="65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CA2" w:rsidRDefault="00CE3CA2" w:rsidP="00CE3CA2">
            <w:pPr>
              <w:spacing w:after="60" w:line="260" w:lineRule="exact"/>
            </w:pPr>
            <w:r>
              <w:rPr>
                <w:rStyle w:val="20"/>
                <w:rFonts w:eastAsiaTheme="minorEastAsia"/>
                <w:lang w:val="en-US" w:eastAsia="en-US" w:bidi="en-US"/>
              </w:rPr>
              <w:t>N</w:t>
            </w:r>
          </w:p>
          <w:p w:rsidR="00CE3CA2" w:rsidRDefault="00CE3CA2" w:rsidP="00CE3CA2">
            <w:pPr>
              <w:spacing w:before="60" w:line="260" w:lineRule="exact"/>
            </w:pPr>
            <w:proofErr w:type="gramStart"/>
            <w:r>
              <w:rPr>
                <w:rStyle w:val="20"/>
                <w:rFonts w:eastAsiaTheme="minorEastAsia"/>
              </w:rPr>
              <w:t>п</w:t>
            </w:r>
            <w:proofErr w:type="gramEnd"/>
            <w:r>
              <w:rPr>
                <w:rStyle w:val="20"/>
                <w:rFonts w:eastAsiaTheme="minorEastAsia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Мероприятия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E3CA2" w:rsidTr="00301472">
        <w:trPr>
          <w:trHeight w:hRule="exact" w:val="33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3CA2" w:rsidRDefault="00CE3CA2" w:rsidP="00CE3CA2">
            <w:pPr>
              <w:spacing w:line="260" w:lineRule="exact"/>
              <w:ind w:left="2500"/>
            </w:pPr>
            <w:r>
              <w:rPr>
                <w:rStyle w:val="20"/>
                <w:rFonts w:eastAsiaTheme="minorEastAsia"/>
              </w:rPr>
              <w:t>1. Правовое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rPr>
                <w:sz w:val="10"/>
                <w:szCs w:val="10"/>
              </w:rPr>
            </w:pPr>
          </w:p>
        </w:tc>
      </w:tr>
      <w:tr w:rsidR="00CE3CA2" w:rsidTr="00301472">
        <w:trPr>
          <w:trHeight w:hRule="exact" w:val="174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40"/>
            </w:pPr>
            <w:r>
              <w:rPr>
                <w:rStyle w:val="20"/>
                <w:rFonts w:eastAsiaTheme="minorEastAsia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30147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Внесение необходимых изменений в существующие нормативные правовые акты, касающиеся резерва управленческих кадров </w:t>
            </w:r>
            <w:r w:rsidR="00301472">
              <w:rPr>
                <w:rStyle w:val="20"/>
                <w:rFonts w:eastAsiaTheme="minorEastAsia"/>
              </w:rPr>
              <w:t xml:space="preserve">системы образования </w:t>
            </w:r>
            <w:r>
              <w:rPr>
                <w:rStyle w:val="20"/>
                <w:rFonts w:eastAsiaTheme="minorEastAsi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7B4" w:rsidRDefault="002427B4" w:rsidP="002427B4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2427B4">
            <w:pPr>
              <w:spacing w:after="0" w:line="322" w:lineRule="exact"/>
            </w:pPr>
          </w:p>
        </w:tc>
      </w:tr>
      <w:tr w:rsidR="00CE3CA2" w:rsidTr="00301472">
        <w:trPr>
          <w:trHeight w:hRule="exact" w:val="658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CA2" w:rsidRDefault="00CE3CA2" w:rsidP="002427B4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2. Формирование и развитие системы управления резервом управленческих кадров </w:t>
            </w:r>
            <w:r w:rsidR="002427B4">
              <w:rPr>
                <w:rStyle w:val="20"/>
                <w:rFonts w:eastAsiaTheme="minorEastAsia"/>
              </w:rPr>
              <w:t>системы об</w:t>
            </w:r>
            <w:r w:rsidR="00C1345B">
              <w:rPr>
                <w:rStyle w:val="20"/>
                <w:rFonts w:eastAsiaTheme="minorEastAsia"/>
              </w:rPr>
              <w:t xml:space="preserve">разования Краснояружского </w:t>
            </w:r>
            <w:r>
              <w:rPr>
                <w:rStyle w:val="20"/>
                <w:rFonts w:eastAsiaTheme="minorEastAsia"/>
              </w:rPr>
              <w:t xml:space="preserve"> района</w:t>
            </w:r>
          </w:p>
        </w:tc>
      </w:tr>
      <w:tr w:rsidR="00CE3CA2" w:rsidTr="00301472">
        <w:trPr>
          <w:trHeight w:hRule="exact" w:val="359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CA2" w:rsidRDefault="00CE3CA2" w:rsidP="00CE3CA2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 xml:space="preserve">Ведение базы данных резерва управленческих кадров </w:t>
            </w:r>
            <w:r w:rsidR="00301472">
              <w:rPr>
                <w:rStyle w:val="20"/>
                <w:rFonts w:eastAsiaTheme="minorEastAsia"/>
              </w:rPr>
              <w:t xml:space="preserve">системы образования района </w:t>
            </w:r>
            <w:r>
              <w:rPr>
                <w:rStyle w:val="20"/>
                <w:rFonts w:eastAsiaTheme="minorEastAsia"/>
              </w:rPr>
              <w:t xml:space="preserve"> (включение в резерв управленческих кадров, исключение из него, представление</w:t>
            </w:r>
            <w:r w:rsidR="00301472">
              <w:rPr>
                <w:rStyle w:val="20"/>
                <w:rFonts w:eastAsiaTheme="minorEastAsia"/>
              </w:rPr>
              <w:t>)</w:t>
            </w:r>
          </w:p>
          <w:p w:rsidR="00CE3CA2" w:rsidRDefault="00CE3CA2" w:rsidP="00CE3CA2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>соответствующих сведений в установленном порядке для включения граждан в резерв и исключения в него, ведение базы данных об имеющихся вакансиях)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472" w:rsidRDefault="0030147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129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2.2.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Анализ эффективности реализации Плана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CE3CA2" w:rsidP="0030147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Декабрь 201</w:t>
            </w:r>
            <w:r w:rsidR="00301472"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CA2" w:rsidRDefault="0030147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</w:t>
            </w:r>
            <w:r w:rsidR="00714873">
              <w:rPr>
                <w:rStyle w:val="20"/>
                <w:rFonts w:eastAsiaTheme="minorEastAsia"/>
              </w:rPr>
              <w:t xml:space="preserve">ние образования Краснояружского </w:t>
            </w:r>
            <w:r>
              <w:rPr>
                <w:rStyle w:val="20"/>
                <w:rFonts w:eastAsiaTheme="minorEastAsia"/>
              </w:rPr>
              <w:t>района</w:t>
            </w:r>
          </w:p>
        </w:tc>
      </w:tr>
      <w:tr w:rsidR="00CE3CA2" w:rsidTr="00714873">
        <w:trPr>
          <w:trHeight w:hRule="exact" w:val="65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right="200"/>
              <w:jc w:val="right"/>
            </w:pPr>
            <w:r>
              <w:rPr>
                <w:rStyle w:val="20"/>
                <w:rFonts w:eastAsiaTheme="minorEastAsia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472" w:rsidRDefault="00CE3CA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 xml:space="preserve">Развитие резерва управленческих кадров </w:t>
            </w:r>
            <w:r w:rsidR="00301472">
              <w:rPr>
                <w:rStyle w:val="20"/>
                <w:rFonts w:eastAsiaTheme="minorEastAsia"/>
              </w:rPr>
              <w:t>системы образования  Краснояружского района</w:t>
            </w:r>
          </w:p>
          <w:p w:rsidR="00CE3CA2" w:rsidRDefault="00CE3CA2" w:rsidP="00CE3CA2">
            <w:pPr>
              <w:spacing w:before="60" w:line="260" w:lineRule="exact"/>
              <w:ind w:left="2300"/>
            </w:pPr>
            <w:r>
              <w:rPr>
                <w:rStyle w:val="20"/>
                <w:rFonts w:eastAsiaTheme="minorEastAsia"/>
              </w:rPr>
              <w:t>и его использование</w:t>
            </w:r>
          </w:p>
        </w:tc>
      </w:tr>
      <w:tr w:rsidR="00CE3CA2" w:rsidTr="00714873">
        <w:trPr>
          <w:trHeight w:hRule="exact" w:val="166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right="200"/>
              <w:jc w:val="right"/>
            </w:pPr>
            <w:r>
              <w:rPr>
                <w:rStyle w:val="20"/>
                <w:rFonts w:eastAsiaTheme="minorEastAsia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472" w:rsidRDefault="00CE3CA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 xml:space="preserve">Разработка и утверждение индивидуальных планов развития </w:t>
            </w:r>
            <w:r w:rsidR="00301472">
              <w:rPr>
                <w:rStyle w:val="20"/>
                <w:rFonts w:eastAsiaTheme="minorEastAsia"/>
              </w:rPr>
              <w:t>педагогов</w:t>
            </w:r>
            <w:r>
              <w:rPr>
                <w:rStyle w:val="20"/>
                <w:rFonts w:eastAsiaTheme="minorEastAsia"/>
              </w:rPr>
              <w:t xml:space="preserve">, включенных в резерв управленческих кадров </w:t>
            </w:r>
            <w:r w:rsidR="00301472">
              <w:rPr>
                <w:rStyle w:val="20"/>
                <w:rFonts w:eastAsiaTheme="minorEastAsia"/>
              </w:rPr>
              <w:t>системы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301472">
            <w:r>
              <w:rPr>
                <w:rStyle w:val="20"/>
                <w:rFonts w:eastAsiaTheme="minorEastAsia"/>
              </w:rPr>
              <w:t>В течени</w:t>
            </w:r>
            <w:r w:rsidR="00301472">
              <w:rPr>
                <w:rStyle w:val="20"/>
                <w:rFonts w:eastAsiaTheme="minorEastAsia"/>
              </w:rPr>
              <w:t>е</w:t>
            </w:r>
            <w:r>
              <w:rPr>
                <w:rStyle w:val="20"/>
                <w:rFonts w:eastAsiaTheme="minorEastAsia"/>
              </w:rPr>
              <w:t xml:space="preserve"> 201</w:t>
            </w:r>
            <w:r w:rsidR="00301472">
              <w:rPr>
                <w:rStyle w:val="20"/>
                <w:rFonts w:eastAsiaTheme="minorEastAsia"/>
              </w:rPr>
              <w:t>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472" w:rsidRDefault="0030147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района</w:t>
            </w:r>
          </w:p>
        </w:tc>
      </w:tr>
      <w:tr w:rsidR="00CE3CA2" w:rsidTr="00714873">
        <w:trPr>
          <w:trHeight w:hRule="exact" w:val="19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right="200"/>
              <w:jc w:val="right"/>
            </w:pPr>
            <w:r>
              <w:rPr>
                <w:rStyle w:val="20"/>
                <w:rFonts w:eastAsiaTheme="minorEastAsia"/>
              </w:rPr>
              <w:t>3.2.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>Анализ образовательного и профессионального уровня сформированного резерва управленческих кадров, определение потребности в подготовке по направлениям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472" w:rsidRDefault="0030147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240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right="200"/>
              <w:jc w:val="right"/>
            </w:pPr>
            <w:r>
              <w:rPr>
                <w:rStyle w:val="20"/>
                <w:rFonts w:eastAsiaTheme="minorEastAsia"/>
              </w:rPr>
              <w:lastRenderedPageBreak/>
              <w:t>3.3.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CA2" w:rsidRDefault="00CE3CA2" w:rsidP="0030147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Организация переподготовки, повышения квалификации, участие в семинарах, стажировка в должности, предусмотренных индивидуальными планами подготовки граждан, включенных в резерв управленческих кадров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r>
              <w:rPr>
                <w:rStyle w:val="20"/>
                <w:rFonts w:eastAsiaTheme="minorEastAsia"/>
              </w:rPr>
              <w:t xml:space="preserve">В </w:t>
            </w:r>
            <w:r w:rsidR="00301472">
              <w:rPr>
                <w:rStyle w:val="20"/>
                <w:rFonts w:eastAsiaTheme="minorEastAsia"/>
              </w:rPr>
              <w:t>течение 2017-2018гг.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472" w:rsidRDefault="00301472" w:rsidP="00301472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14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right="200"/>
              <w:jc w:val="right"/>
            </w:pPr>
            <w:r>
              <w:rPr>
                <w:rStyle w:val="20"/>
                <w:rFonts w:eastAsiaTheme="minorEastAsia"/>
              </w:rPr>
              <w:t>3.4.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CA2" w:rsidRDefault="00CE3CA2" w:rsidP="0030147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Встречи лиц, назначенных на резерв управленческих кадров </w:t>
            </w:r>
            <w:r w:rsidR="007F6553">
              <w:rPr>
                <w:rStyle w:val="20"/>
                <w:rFonts w:eastAsiaTheme="minorEastAsia"/>
              </w:rPr>
              <w:t>с руководителями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7F6553" w:rsidP="00CE3CA2">
            <w:r>
              <w:rPr>
                <w:rStyle w:val="20"/>
                <w:rFonts w:eastAsiaTheme="minorEastAsia"/>
              </w:rPr>
              <w:t>В течение 2017-2018гг.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553" w:rsidRDefault="007F6553" w:rsidP="007F6553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17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3.5.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F412BC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Встречи главы администрации </w:t>
            </w:r>
            <w:r w:rsidR="00F412BC">
              <w:rPr>
                <w:rStyle w:val="20"/>
                <w:rFonts w:eastAsiaTheme="minorEastAsia"/>
              </w:rPr>
              <w:t>Краснояруж</w:t>
            </w:r>
            <w:r>
              <w:rPr>
                <w:rStyle w:val="20"/>
                <w:rFonts w:eastAsiaTheme="minorEastAsia"/>
              </w:rPr>
              <w:t xml:space="preserve">ского муниципального района с </w:t>
            </w:r>
            <w:r w:rsidR="00F412BC">
              <w:rPr>
                <w:rStyle w:val="20"/>
                <w:rFonts w:eastAsiaTheme="minorEastAsia"/>
              </w:rPr>
              <w:t>педагога</w:t>
            </w:r>
            <w:r>
              <w:rPr>
                <w:rStyle w:val="20"/>
                <w:rFonts w:eastAsiaTheme="minorEastAsia"/>
              </w:rPr>
              <w:t xml:space="preserve">ми, включенными в резерв управленческих кадров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F412BC" w:rsidP="00CE3CA2">
            <w:r>
              <w:rPr>
                <w:rStyle w:val="20"/>
                <w:rFonts w:eastAsiaTheme="minorEastAsia"/>
              </w:rPr>
              <w:t>В течение 2017-2018гг.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2BC" w:rsidRDefault="00F412BC" w:rsidP="00F412BC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12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3.6.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F412BC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Привлечение </w:t>
            </w:r>
            <w:r w:rsidR="00F412BC"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</w:rPr>
              <w:t xml:space="preserve">олодежного Совета </w:t>
            </w:r>
            <w:r w:rsidR="00F412BC">
              <w:rPr>
                <w:rStyle w:val="20"/>
                <w:rFonts w:eastAsiaTheme="minorEastAsia"/>
              </w:rPr>
              <w:t xml:space="preserve">райкома профсоюза к </w:t>
            </w:r>
            <w:r>
              <w:rPr>
                <w:rStyle w:val="20"/>
                <w:rFonts w:eastAsiaTheme="minorEastAsia"/>
              </w:rPr>
              <w:t>работе по выявлению молодежных перспективных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F412BC" w:rsidP="00CE3CA2">
            <w:r>
              <w:rPr>
                <w:rStyle w:val="20"/>
                <w:rFonts w:eastAsiaTheme="minorEastAsia"/>
              </w:rPr>
              <w:t>В течение 2017-2018гг.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2BC" w:rsidRDefault="00F412BC" w:rsidP="00F412BC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22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3.7.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1975D5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Анализ реализации индивидуальных планов подготовки граждан, включенных в резерв управленческих кадров и рассмотрение результатов пребывания </w:t>
            </w:r>
            <w:r w:rsidR="001975D5">
              <w:rPr>
                <w:rStyle w:val="20"/>
                <w:rFonts w:eastAsiaTheme="minorEastAsia"/>
              </w:rPr>
              <w:t xml:space="preserve">педагогов </w:t>
            </w:r>
            <w:r>
              <w:rPr>
                <w:rStyle w:val="20"/>
                <w:rFonts w:eastAsiaTheme="minorEastAsia"/>
              </w:rPr>
              <w:t xml:space="preserve"> в резерв</w:t>
            </w:r>
            <w:r w:rsidR="001975D5">
              <w:rPr>
                <w:rStyle w:val="20"/>
                <w:rFonts w:eastAsiaTheme="minorEastAsia"/>
              </w:rPr>
              <w:t>е</w:t>
            </w:r>
            <w:r>
              <w:rPr>
                <w:rStyle w:val="20"/>
                <w:rFonts w:eastAsiaTheme="minorEastAsia"/>
              </w:rPr>
              <w:t xml:space="preserve"> управленческих кадров </w:t>
            </w:r>
            <w:r w:rsidR="001975D5">
              <w:rPr>
                <w:rStyle w:val="20"/>
                <w:rFonts w:eastAsiaTheme="minorEastAsi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CA2" w:rsidRDefault="00CE3CA2" w:rsidP="00F412BC">
            <w:r>
              <w:rPr>
                <w:rStyle w:val="20"/>
                <w:rFonts w:eastAsiaTheme="minorEastAsia"/>
              </w:rPr>
              <w:t>Декабрь 201</w:t>
            </w:r>
            <w:r w:rsidR="00F412BC"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2BC" w:rsidRDefault="00F412BC" w:rsidP="00F412BC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  <w:tr w:rsidR="00CE3CA2" w:rsidTr="00714873">
        <w:trPr>
          <w:trHeight w:hRule="exact" w:val="97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 xml:space="preserve">4. Информационное и методическое обеспечение процесса формирования и подготовки резерва управленческих кадров </w:t>
            </w:r>
            <w:r w:rsidR="00F412BC">
              <w:rPr>
                <w:rStyle w:val="20"/>
                <w:rFonts w:eastAsiaTheme="minorEastAsia"/>
              </w:rPr>
              <w:t>системы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района</w:t>
            </w:r>
          </w:p>
        </w:tc>
      </w:tr>
      <w:tr w:rsidR="00CE3CA2" w:rsidTr="00714873">
        <w:trPr>
          <w:trHeight w:hRule="exact" w:val="13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CE3CA2" w:rsidP="00CE3CA2">
            <w:pPr>
              <w:spacing w:line="260" w:lineRule="exact"/>
              <w:ind w:left="220"/>
            </w:pPr>
            <w:r>
              <w:rPr>
                <w:rStyle w:val="20"/>
                <w:rFonts w:eastAsiaTheme="minorEastAsia"/>
              </w:rPr>
              <w:t>4.1.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CA2" w:rsidRDefault="00CE3CA2" w:rsidP="00CE3CA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Информирование граждан и организаций о мероприятиях, проводимых в рамках Плана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CA2" w:rsidRDefault="00F412BC" w:rsidP="00CE3CA2">
            <w:r>
              <w:rPr>
                <w:rStyle w:val="20"/>
                <w:rFonts w:eastAsiaTheme="minorEastAsia"/>
              </w:rPr>
              <w:t>В течение 2017-2018гг.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2BC" w:rsidRDefault="00F412BC" w:rsidP="00F412BC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Управление образования Краснояружского района</w:t>
            </w:r>
          </w:p>
          <w:p w:rsidR="00CE3CA2" w:rsidRDefault="00CE3CA2" w:rsidP="00CE3CA2">
            <w:pPr>
              <w:spacing w:line="322" w:lineRule="exact"/>
            </w:pPr>
          </w:p>
        </w:tc>
      </w:tr>
    </w:tbl>
    <w:p w:rsidR="004E101C" w:rsidRDefault="004E101C" w:rsidP="00714873">
      <w:bookmarkStart w:id="0" w:name="_GoBack"/>
      <w:bookmarkEnd w:id="0"/>
    </w:p>
    <w:sectPr w:rsidR="004E101C" w:rsidSect="007870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198D"/>
    <w:multiLevelType w:val="multilevel"/>
    <w:tmpl w:val="F2449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74E82"/>
    <w:multiLevelType w:val="multilevel"/>
    <w:tmpl w:val="30881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CA2"/>
    <w:rsid w:val="00152844"/>
    <w:rsid w:val="00156894"/>
    <w:rsid w:val="001975D5"/>
    <w:rsid w:val="002427B4"/>
    <w:rsid w:val="00296E05"/>
    <w:rsid w:val="00301472"/>
    <w:rsid w:val="003234FA"/>
    <w:rsid w:val="004E101C"/>
    <w:rsid w:val="005C601E"/>
    <w:rsid w:val="00714873"/>
    <w:rsid w:val="007F6553"/>
    <w:rsid w:val="00834FD5"/>
    <w:rsid w:val="008374D0"/>
    <w:rsid w:val="00C1345B"/>
    <w:rsid w:val="00CE3CA2"/>
    <w:rsid w:val="00D620A1"/>
    <w:rsid w:val="00E74DF8"/>
    <w:rsid w:val="00E953DE"/>
    <w:rsid w:val="00F4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E3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"/>
    <w:rsid w:val="00CE3C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CE3C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3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C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3CA2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E3CA2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E3CA2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E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95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A351-915B-4EE8-90DE-E8201FCA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Игнатюк</dc:creator>
  <cp:keywords/>
  <dc:description/>
  <cp:lastModifiedBy>Игнатюк</cp:lastModifiedBy>
  <cp:revision>12</cp:revision>
  <cp:lastPrinted>2017-12-12T08:52:00Z</cp:lastPrinted>
  <dcterms:created xsi:type="dcterms:W3CDTF">2017-11-29T12:11:00Z</dcterms:created>
  <dcterms:modified xsi:type="dcterms:W3CDTF">2017-12-12T10:03:00Z</dcterms:modified>
</cp:coreProperties>
</file>