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679" w:rsidRPr="00D07679" w:rsidRDefault="00D07679" w:rsidP="00D076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30"/>
          <w:szCs w:val="30"/>
          <w:lang w:eastAsia="ru-RU"/>
        </w:rPr>
      </w:pPr>
      <w:r w:rsidRPr="00D07679">
        <w:rPr>
          <w:rFonts w:ascii="Times New Roman" w:eastAsia="Times New Roman" w:hAnsi="Times New Roman"/>
          <w:b/>
          <w:bCs/>
          <w:kern w:val="32"/>
          <w:sz w:val="30"/>
          <w:szCs w:val="30"/>
          <w:lang w:eastAsia="ru-RU"/>
        </w:rPr>
        <w:t>МУ «УПРАВЛЕНИЕ ОБРАЗОВАНИЯ</w:t>
      </w:r>
    </w:p>
    <w:p w:rsidR="00D07679" w:rsidRPr="00D07679" w:rsidRDefault="00D07679" w:rsidP="00D07679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30"/>
          <w:szCs w:val="30"/>
          <w:lang w:eastAsia="ru-RU"/>
        </w:rPr>
      </w:pPr>
      <w:r w:rsidRPr="00D07679">
        <w:rPr>
          <w:rFonts w:ascii="Times New Roman" w:eastAsia="MS Mincho" w:hAnsi="Times New Roman"/>
          <w:b/>
          <w:bCs/>
          <w:sz w:val="30"/>
          <w:szCs w:val="30"/>
          <w:lang w:eastAsia="ru-RU"/>
        </w:rPr>
        <w:t>АДМИНИСТРАЦИИ КРАСНОЯРУЖСКОГО РАЙОНА</w:t>
      </w:r>
    </w:p>
    <w:p w:rsidR="00D07679" w:rsidRPr="00D07679" w:rsidRDefault="00D07679" w:rsidP="00D07679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30"/>
          <w:szCs w:val="30"/>
          <w:lang w:eastAsia="ru-RU"/>
        </w:rPr>
      </w:pPr>
      <w:r w:rsidRPr="00D07679">
        <w:rPr>
          <w:rFonts w:ascii="Times New Roman" w:eastAsia="MS Mincho" w:hAnsi="Times New Roman"/>
          <w:b/>
          <w:bCs/>
          <w:sz w:val="30"/>
          <w:szCs w:val="30"/>
          <w:lang w:eastAsia="ru-RU"/>
        </w:rPr>
        <w:t>БЕЛГОРОДСКОЙ ОБЛАСТИ»</w:t>
      </w:r>
    </w:p>
    <w:p w:rsidR="00D07679" w:rsidRDefault="00D07679" w:rsidP="00D07679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30"/>
          <w:szCs w:val="30"/>
          <w:lang w:eastAsia="ru-RU"/>
        </w:rPr>
      </w:pPr>
      <w:proofErr w:type="gramStart"/>
      <w:r w:rsidRPr="00D07679">
        <w:rPr>
          <w:rFonts w:ascii="Times New Roman" w:eastAsia="MS Mincho" w:hAnsi="Times New Roman"/>
          <w:b/>
          <w:bCs/>
          <w:sz w:val="30"/>
          <w:szCs w:val="30"/>
          <w:lang w:eastAsia="ru-RU"/>
        </w:rPr>
        <w:t>П</w:t>
      </w:r>
      <w:proofErr w:type="gramEnd"/>
      <w:r w:rsidRPr="00D07679">
        <w:rPr>
          <w:rFonts w:ascii="Times New Roman" w:eastAsia="MS Mincho" w:hAnsi="Times New Roman"/>
          <w:b/>
          <w:bCs/>
          <w:sz w:val="30"/>
          <w:szCs w:val="30"/>
          <w:lang w:eastAsia="ru-RU"/>
        </w:rPr>
        <w:t xml:space="preserve"> Р И К А З</w:t>
      </w:r>
    </w:p>
    <w:p w:rsidR="00DD1D53" w:rsidRPr="00D07679" w:rsidRDefault="00DD1D53" w:rsidP="00D07679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30"/>
          <w:szCs w:val="30"/>
          <w:lang w:eastAsia="ru-RU"/>
        </w:rPr>
      </w:pPr>
    </w:p>
    <w:p w:rsidR="00B065DB" w:rsidRDefault="00B065DB" w:rsidP="00B065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65DB" w:rsidRPr="00DD1D53" w:rsidRDefault="009D387D" w:rsidP="00B065D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D1D53">
        <w:rPr>
          <w:rFonts w:ascii="Times New Roman" w:hAnsi="Times New Roman"/>
          <w:b/>
          <w:sz w:val="28"/>
          <w:szCs w:val="28"/>
        </w:rPr>
        <w:t>От «</w:t>
      </w:r>
      <w:r w:rsidR="00AC4434">
        <w:rPr>
          <w:rFonts w:ascii="Times New Roman" w:hAnsi="Times New Roman"/>
          <w:b/>
          <w:sz w:val="28"/>
          <w:szCs w:val="28"/>
        </w:rPr>
        <w:t>01</w:t>
      </w:r>
      <w:r w:rsidR="003031C2" w:rsidRPr="00DD1D53">
        <w:rPr>
          <w:rFonts w:ascii="Times New Roman" w:hAnsi="Times New Roman"/>
          <w:b/>
          <w:sz w:val="28"/>
          <w:szCs w:val="28"/>
        </w:rPr>
        <w:t>» марта 2019</w:t>
      </w:r>
      <w:r w:rsidRPr="00DD1D53">
        <w:rPr>
          <w:rFonts w:ascii="Times New Roman" w:hAnsi="Times New Roman"/>
          <w:b/>
          <w:sz w:val="28"/>
          <w:szCs w:val="28"/>
        </w:rPr>
        <w:t xml:space="preserve"> </w:t>
      </w:r>
      <w:r w:rsidR="00B065DB" w:rsidRPr="00DD1D53">
        <w:rPr>
          <w:rFonts w:ascii="Times New Roman" w:hAnsi="Times New Roman"/>
          <w:b/>
          <w:sz w:val="28"/>
          <w:szCs w:val="28"/>
        </w:rPr>
        <w:t xml:space="preserve">г.                              </w:t>
      </w:r>
      <w:r w:rsidRPr="00DD1D53">
        <w:rPr>
          <w:rFonts w:ascii="Times New Roman" w:hAnsi="Times New Roman"/>
          <w:b/>
          <w:sz w:val="28"/>
          <w:szCs w:val="28"/>
        </w:rPr>
        <w:t xml:space="preserve">                </w:t>
      </w:r>
      <w:r w:rsidR="00DD1D53" w:rsidRPr="00DD1D53">
        <w:rPr>
          <w:rFonts w:ascii="Times New Roman" w:hAnsi="Times New Roman"/>
          <w:b/>
          <w:sz w:val="28"/>
          <w:szCs w:val="28"/>
        </w:rPr>
        <w:t xml:space="preserve">             </w:t>
      </w:r>
      <w:r w:rsidRPr="00DD1D53">
        <w:rPr>
          <w:rFonts w:ascii="Times New Roman" w:hAnsi="Times New Roman"/>
          <w:b/>
          <w:sz w:val="28"/>
          <w:szCs w:val="28"/>
        </w:rPr>
        <w:t xml:space="preserve">          № </w:t>
      </w:r>
      <w:r w:rsidR="00AC4434">
        <w:rPr>
          <w:rFonts w:ascii="Times New Roman" w:hAnsi="Times New Roman"/>
          <w:b/>
          <w:sz w:val="28"/>
          <w:szCs w:val="28"/>
        </w:rPr>
        <w:t>140</w:t>
      </w:r>
      <w:r w:rsidRPr="00DD1D53">
        <w:rPr>
          <w:rFonts w:ascii="Times New Roman" w:hAnsi="Times New Roman"/>
          <w:b/>
          <w:sz w:val="28"/>
          <w:szCs w:val="28"/>
        </w:rPr>
        <w:t xml:space="preserve"> </w:t>
      </w:r>
    </w:p>
    <w:p w:rsidR="00B065DB" w:rsidRDefault="00B065DB" w:rsidP="00B065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1D53" w:rsidRDefault="00DD1D53" w:rsidP="00B065D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065DB" w:rsidRDefault="00B065DB" w:rsidP="00B065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муниципального этапа </w:t>
      </w:r>
    </w:p>
    <w:p w:rsidR="00B065DB" w:rsidRDefault="00B065DB" w:rsidP="00B065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олимпиады (конкурса) школьников </w:t>
      </w:r>
    </w:p>
    <w:p w:rsidR="00B065DB" w:rsidRDefault="00B065DB" w:rsidP="00B065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общеобразовательных учреждений по </w:t>
      </w:r>
      <w:proofErr w:type="gramStart"/>
      <w:r>
        <w:rPr>
          <w:rFonts w:ascii="Times New Roman" w:hAnsi="Times New Roman"/>
          <w:b/>
          <w:sz w:val="28"/>
          <w:szCs w:val="28"/>
        </w:rPr>
        <w:t>пенсионному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F37CD" w:rsidRDefault="00A406A3" w:rsidP="00B065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законодательству</w:t>
      </w:r>
      <w:r w:rsidR="00EF37CD">
        <w:rPr>
          <w:rFonts w:ascii="Times New Roman" w:hAnsi="Times New Roman"/>
          <w:b/>
          <w:sz w:val="28"/>
          <w:szCs w:val="28"/>
        </w:rPr>
        <w:t xml:space="preserve"> Российской Федерации</w:t>
      </w:r>
    </w:p>
    <w:p w:rsidR="00B065DB" w:rsidRDefault="00EF37CD" w:rsidP="00B065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2018-2019</w:t>
      </w:r>
      <w:r w:rsidR="00B065DB">
        <w:rPr>
          <w:rFonts w:ascii="Times New Roman" w:hAnsi="Times New Roman"/>
          <w:b/>
          <w:sz w:val="28"/>
          <w:szCs w:val="28"/>
        </w:rPr>
        <w:t xml:space="preserve"> учебном году </w:t>
      </w:r>
    </w:p>
    <w:p w:rsidR="00B065DB" w:rsidRDefault="00B065DB" w:rsidP="00B065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65DB" w:rsidRDefault="00B065DB" w:rsidP="00B065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соответствии с приказом Департамента образования Белгород</w:t>
      </w:r>
      <w:r w:rsidR="00EF37CD">
        <w:rPr>
          <w:rFonts w:ascii="Times New Roman" w:hAnsi="Times New Roman"/>
          <w:sz w:val="28"/>
          <w:szCs w:val="28"/>
        </w:rPr>
        <w:t>ской области от 08</w:t>
      </w:r>
      <w:r w:rsidR="004909D0">
        <w:rPr>
          <w:rFonts w:ascii="Times New Roman" w:hAnsi="Times New Roman"/>
          <w:sz w:val="28"/>
          <w:szCs w:val="28"/>
        </w:rPr>
        <w:t>.0</w:t>
      </w:r>
      <w:r w:rsidR="00EF37CD">
        <w:rPr>
          <w:rFonts w:ascii="Times New Roman" w:hAnsi="Times New Roman"/>
          <w:sz w:val="28"/>
          <w:szCs w:val="28"/>
        </w:rPr>
        <w:t>2.2019 № 245</w:t>
      </w:r>
      <w:r>
        <w:rPr>
          <w:rFonts w:ascii="Times New Roman" w:hAnsi="Times New Roman"/>
          <w:sz w:val="28"/>
          <w:szCs w:val="28"/>
        </w:rPr>
        <w:t xml:space="preserve">  «О проведении областной олимпиады (конкурса) школьников общеобразовательных </w:t>
      </w:r>
      <w:r w:rsidR="00A406A3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Белгородской области по пенсионному законодатель</w:t>
      </w:r>
      <w:r w:rsidR="004909D0">
        <w:rPr>
          <w:rFonts w:ascii="Times New Roman" w:hAnsi="Times New Roman"/>
          <w:sz w:val="28"/>
          <w:szCs w:val="28"/>
        </w:rPr>
        <w:t>ству Российской Федерации в 201</w:t>
      </w:r>
      <w:r w:rsidR="0068029C">
        <w:rPr>
          <w:rFonts w:ascii="Times New Roman" w:hAnsi="Times New Roman"/>
          <w:sz w:val="28"/>
          <w:szCs w:val="28"/>
        </w:rPr>
        <w:t>8-2019</w:t>
      </w:r>
      <w:r>
        <w:rPr>
          <w:rFonts w:ascii="Times New Roman" w:hAnsi="Times New Roman"/>
          <w:sz w:val="28"/>
          <w:szCs w:val="28"/>
        </w:rPr>
        <w:t xml:space="preserve"> учебном году», в целях повышения уровня знаний обучающихся образовательных учреждений  о пенсионном законодательстве и перспективах пенсионного страхования, выявления одаренных и талантливых учащихся, активизации внеклассной деятельности учащихся по изучению и освоению основ пенсионного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законодательства</w:t>
      </w:r>
    </w:p>
    <w:p w:rsidR="00B065DB" w:rsidRDefault="00B065DB" w:rsidP="00B065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B065DB" w:rsidRDefault="00B065DB" w:rsidP="00B065DB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</w:t>
      </w:r>
      <w:r w:rsidR="005940CA">
        <w:rPr>
          <w:rFonts w:ascii="Times New Roman" w:hAnsi="Times New Roman"/>
          <w:b/>
          <w:sz w:val="28"/>
          <w:szCs w:val="28"/>
        </w:rPr>
        <w:t>20</w:t>
      </w:r>
      <w:r w:rsidR="004E5D2E">
        <w:rPr>
          <w:rFonts w:ascii="Times New Roman" w:hAnsi="Times New Roman"/>
          <w:b/>
          <w:sz w:val="28"/>
          <w:szCs w:val="28"/>
        </w:rPr>
        <w:t xml:space="preserve"> марта 201</w:t>
      </w:r>
      <w:r w:rsidR="005940CA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муниципальный этап олимпиады по пенсионному законодательству среди учащихся 10 классов</w:t>
      </w:r>
      <w:r w:rsidR="008E6692">
        <w:rPr>
          <w:rFonts w:ascii="Times New Roman" w:hAnsi="Times New Roman"/>
          <w:sz w:val="28"/>
          <w:szCs w:val="28"/>
        </w:rPr>
        <w:t>.</w:t>
      </w:r>
    </w:p>
    <w:p w:rsidR="00B065DB" w:rsidRDefault="00B065DB" w:rsidP="00B065DB">
      <w:pPr>
        <w:pStyle w:val="a9"/>
        <w:numPr>
          <w:ilvl w:val="0"/>
          <w:numId w:val="1"/>
        </w:numPr>
        <w:tabs>
          <w:tab w:val="num" w:pos="0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о проведении муниципального этапа олимпиады школьников по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пенсионному законодательству  (приложение №1).</w:t>
      </w:r>
    </w:p>
    <w:p w:rsidR="00B065DB" w:rsidRDefault="00B065DB" w:rsidP="00B065DB">
      <w:pPr>
        <w:pStyle w:val="a9"/>
        <w:numPr>
          <w:ilvl w:val="0"/>
          <w:numId w:val="1"/>
        </w:numPr>
        <w:tabs>
          <w:tab w:val="num" w:pos="0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оргкомитета по подготовке муниципального этапа  олимпиады школьников по пенсионному законодательству (приложение №2).</w:t>
      </w:r>
    </w:p>
    <w:p w:rsidR="00B065DB" w:rsidRDefault="00B065DB" w:rsidP="00B065DB">
      <w:pPr>
        <w:pStyle w:val="a9"/>
        <w:numPr>
          <w:ilvl w:val="0"/>
          <w:numId w:val="1"/>
        </w:numPr>
        <w:tabs>
          <w:tab w:val="num" w:pos="0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жюри по проверке заданий на муниципальном этапе по пенсионному законодательству (приложение№3).</w:t>
      </w:r>
    </w:p>
    <w:p w:rsidR="00B065DB" w:rsidRDefault="00B065DB" w:rsidP="00B065DB">
      <w:pPr>
        <w:pStyle w:val="a9"/>
        <w:numPr>
          <w:ilvl w:val="0"/>
          <w:numId w:val="1"/>
        </w:numPr>
        <w:tabs>
          <w:tab w:val="num" w:pos="0"/>
        </w:tabs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Установить квоту на количество победителей и призёров муниципального этапа </w:t>
      </w:r>
      <w:r>
        <w:rPr>
          <w:rFonts w:ascii="Times New Roman" w:hAnsi="Times New Roman"/>
          <w:sz w:val="28"/>
          <w:szCs w:val="28"/>
        </w:rPr>
        <w:t xml:space="preserve">по пенсионному законодательству </w:t>
      </w:r>
      <w:r w:rsidR="00634506">
        <w:rPr>
          <w:rFonts w:ascii="Times New Roman" w:hAnsi="Times New Roman"/>
          <w:bCs/>
          <w:sz w:val="28"/>
          <w:szCs w:val="28"/>
        </w:rPr>
        <w:t xml:space="preserve">– 20 </w:t>
      </w:r>
      <w:r>
        <w:rPr>
          <w:rFonts w:ascii="Times New Roman" w:hAnsi="Times New Roman"/>
          <w:bCs/>
          <w:sz w:val="28"/>
          <w:szCs w:val="28"/>
        </w:rPr>
        <w:t>% от общего количества участников олимпиады.</w:t>
      </w:r>
    </w:p>
    <w:p w:rsidR="00B065DB" w:rsidRDefault="00B065DB" w:rsidP="00B065DB">
      <w:pPr>
        <w:pStyle w:val="a3"/>
        <w:numPr>
          <w:ilvl w:val="0"/>
          <w:numId w:val="1"/>
        </w:numPr>
        <w:tabs>
          <w:tab w:val="num" w:pos="0"/>
        </w:tabs>
        <w:ind w:left="0" w:firstLine="0"/>
        <w:jc w:val="both"/>
        <w:rPr>
          <w:b/>
          <w:bCs/>
          <w:szCs w:val="28"/>
        </w:rPr>
      </w:pPr>
      <w:r>
        <w:rPr>
          <w:szCs w:val="28"/>
        </w:rPr>
        <w:t>Руководителям образовательных учреждений:</w:t>
      </w:r>
    </w:p>
    <w:p w:rsidR="00B065DB" w:rsidRDefault="00B065DB" w:rsidP="00B065DB">
      <w:pPr>
        <w:pStyle w:val="a9"/>
        <w:tabs>
          <w:tab w:val="num" w:pos="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 обеспечить организованное участие школьников в муниципальном этапе олимпиаде по пенсионному законодательству </w:t>
      </w:r>
      <w:r w:rsidR="00B42B26">
        <w:rPr>
          <w:rFonts w:ascii="Times New Roman" w:hAnsi="Times New Roman"/>
          <w:b/>
          <w:sz w:val="28"/>
          <w:szCs w:val="28"/>
        </w:rPr>
        <w:t>20</w:t>
      </w:r>
      <w:r w:rsidR="007E6D83">
        <w:rPr>
          <w:rFonts w:ascii="Times New Roman" w:hAnsi="Times New Roman"/>
          <w:b/>
          <w:sz w:val="28"/>
          <w:szCs w:val="28"/>
        </w:rPr>
        <w:t xml:space="preserve"> марта 2019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  <w:r w:rsidR="001258CF">
        <w:rPr>
          <w:rFonts w:ascii="Times New Roman" w:hAnsi="Times New Roman"/>
          <w:sz w:val="28"/>
          <w:szCs w:val="28"/>
        </w:rPr>
        <w:t xml:space="preserve"> в 15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.00 в МОУ «Краснояружская со</w:t>
      </w:r>
      <w:r w:rsidR="00B42B26">
        <w:rPr>
          <w:rFonts w:ascii="Times New Roman" w:hAnsi="Times New Roman"/>
          <w:sz w:val="28"/>
          <w:szCs w:val="28"/>
        </w:rPr>
        <w:t>ш№2</w:t>
      </w:r>
      <w:r>
        <w:rPr>
          <w:rFonts w:ascii="Times New Roman" w:hAnsi="Times New Roman"/>
          <w:sz w:val="28"/>
          <w:szCs w:val="28"/>
        </w:rPr>
        <w:t>»</w:t>
      </w:r>
    </w:p>
    <w:p w:rsidR="00B065DB" w:rsidRDefault="00B065DB" w:rsidP="00B065DB">
      <w:pPr>
        <w:pStyle w:val="BodyText21"/>
        <w:widowControl/>
        <w:tabs>
          <w:tab w:val="num" w:pos="0"/>
        </w:tabs>
        <w:rPr>
          <w:bCs/>
          <w:szCs w:val="28"/>
        </w:rPr>
      </w:pPr>
      <w:r>
        <w:rPr>
          <w:szCs w:val="28"/>
        </w:rPr>
        <w:t>7.2 обеспечить участников следующими документами:</w:t>
      </w:r>
      <w:r>
        <w:rPr>
          <w:bCs/>
          <w:szCs w:val="28"/>
        </w:rPr>
        <w:t xml:space="preserve"> приказ,  паспорт, справка  школьника,  заявка</w:t>
      </w:r>
      <w:r w:rsidR="00A24E79">
        <w:rPr>
          <w:bCs/>
          <w:szCs w:val="28"/>
        </w:rPr>
        <w:t>.</w:t>
      </w:r>
    </w:p>
    <w:p w:rsidR="00B065DB" w:rsidRDefault="00B065DB" w:rsidP="00B065DB">
      <w:pPr>
        <w:pStyle w:val="BodyText21"/>
        <w:widowControl/>
        <w:tabs>
          <w:tab w:val="num" w:pos="0"/>
        </w:tabs>
        <w:rPr>
          <w:bCs/>
          <w:szCs w:val="28"/>
        </w:rPr>
      </w:pPr>
      <w:r>
        <w:rPr>
          <w:bCs/>
          <w:szCs w:val="28"/>
        </w:rPr>
        <w:lastRenderedPageBreak/>
        <w:t>7.3 назначить руководителей команд, возложив на них ответственность за жизнь и здоровье участников Олимпиады в пути следования и в период проведения олимпиады.</w:t>
      </w:r>
    </w:p>
    <w:p w:rsidR="00B065DB" w:rsidRDefault="00B065DB" w:rsidP="00B065DB">
      <w:pPr>
        <w:pStyle w:val="BodyText21"/>
        <w:widowControl/>
        <w:tabs>
          <w:tab w:val="num" w:pos="0"/>
        </w:tabs>
        <w:rPr>
          <w:bCs/>
          <w:szCs w:val="28"/>
        </w:rPr>
      </w:pPr>
      <w:r>
        <w:rPr>
          <w:bCs/>
          <w:szCs w:val="28"/>
        </w:rPr>
        <w:t>8. Директору МОУ «Краснояружская сош№</w:t>
      </w:r>
      <w:r w:rsidR="004A1996">
        <w:rPr>
          <w:bCs/>
          <w:szCs w:val="28"/>
        </w:rPr>
        <w:t>1» (Сидорова Т.Н.</w:t>
      </w:r>
      <w:r>
        <w:rPr>
          <w:bCs/>
          <w:szCs w:val="28"/>
        </w:rPr>
        <w:t>) предоставить учебные кабинеты для проведения олимпиады.</w:t>
      </w:r>
    </w:p>
    <w:p w:rsidR="00B065DB" w:rsidRPr="004A1996" w:rsidRDefault="00B065DB" w:rsidP="004A1996">
      <w:pPr>
        <w:pStyle w:val="a9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gramStart"/>
      <w:r w:rsidRPr="004A199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A1996">
        <w:rPr>
          <w:rFonts w:ascii="Times New Roman" w:hAnsi="Times New Roman"/>
          <w:sz w:val="28"/>
          <w:szCs w:val="28"/>
        </w:rPr>
        <w:t xml:space="preserve"> исполнением приказа возложить на </w:t>
      </w:r>
      <w:r w:rsidR="00E6133C">
        <w:rPr>
          <w:rFonts w:ascii="Times New Roman" w:hAnsi="Times New Roman"/>
          <w:sz w:val="28"/>
          <w:szCs w:val="28"/>
        </w:rPr>
        <w:t xml:space="preserve">начальника отдела организационно-методической работы </w:t>
      </w:r>
      <w:r w:rsidRPr="004A1996">
        <w:rPr>
          <w:rFonts w:ascii="Times New Roman" w:hAnsi="Times New Roman"/>
          <w:sz w:val="28"/>
          <w:szCs w:val="28"/>
        </w:rPr>
        <w:t>Мельникову И.А.</w:t>
      </w:r>
    </w:p>
    <w:p w:rsidR="00B065DB" w:rsidRDefault="00B065DB" w:rsidP="00B065DB">
      <w:pPr>
        <w:pStyle w:val="a9"/>
        <w:ind w:left="0"/>
        <w:rPr>
          <w:rFonts w:ascii="Times New Roman" w:hAnsi="Times New Roman"/>
          <w:sz w:val="28"/>
          <w:szCs w:val="28"/>
        </w:rPr>
      </w:pPr>
    </w:p>
    <w:p w:rsidR="00B065DB" w:rsidRDefault="00B065DB" w:rsidP="00B065D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Начальник МУ «Управление образования</w:t>
      </w:r>
    </w:p>
    <w:p w:rsidR="00B065DB" w:rsidRDefault="00B065DB" w:rsidP="00B065D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Краснояружского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района»          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Е.Головенко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B065DB" w:rsidRDefault="00B065DB" w:rsidP="00B065DB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B065DB" w:rsidRDefault="00B065DB" w:rsidP="00B065DB">
      <w:pPr>
        <w:spacing w:after="0"/>
        <w:rPr>
          <w:rFonts w:ascii="Times New Roman" w:hAnsi="Times New Roman"/>
          <w:sz w:val="28"/>
          <w:szCs w:val="28"/>
        </w:rPr>
      </w:pPr>
    </w:p>
    <w:p w:rsidR="00B065DB" w:rsidRDefault="00B065DB" w:rsidP="00B065D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065DB" w:rsidRDefault="00B065DB" w:rsidP="00B065D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065DB" w:rsidRDefault="00B065DB" w:rsidP="00B065D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065DB" w:rsidRDefault="00B065DB" w:rsidP="00B065D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065DB" w:rsidRDefault="00B065DB" w:rsidP="00B065D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065DB" w:rsidRDefault="00B065DB" w:rsidP="00B065D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065DB" w:rsidRDefault="00B065DB" w:rsidP="00B065D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065DB" w:rsidRDefault="00B065DB" w:rsidP="00B065D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065DB" w:rsidRDefault="00B065DB" w:rsidP="00B065D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065DB" w:rsidRDefault="00B065DB" w:rsidP="00B065D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065DB" w:rsidRDefault="00B065DB" w:rsidP="00B065D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065DB" w:rsidRDefault="00B065DB" w:rsidP="00B065D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065DB" w:rsidRDefault="00B065DB" w:rsidP="00B065D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065DB" w:rsidRDefault="00B065DB" w:rsidP="00B065D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065DB" w:rsidRDefault="00B065DB" w:rsidP="00B065D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065DB" w:rsidRDefault="00B065DB" w:rsidP="00B065D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065DB" w:rsidRDefault="00B065DB" w:rsidP="00B065D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065DB" w:rsidRDefault="00B065DB" w:rsidP="00B065D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065DB" w:rsidRDefault="00B065DB" w:rsidP="00B065D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065DB" w:rsidRDefault="00B065DB" w:rsidP="00B065D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065DB" w:rsidRDefault="00B065DB" w:rsidP="00B065D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065DB" w:rsidRDefault="00B065DB" w:rsidP="00B065D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065DB" w:rsidRDefault="00B065DB" w:rsidP="00B065D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065DB" w:rsidRDefault="00B065DB" w:rsidP="00B065D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065DB" w:rsidRDefault="00B065DB" w:rsidP="00B065D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6133C" w:rsidRDefault="00E6133C" w:rsidP="00B065D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065DB" w:rsidRDefault="00B065DB" w:rsidP="00B065D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065DB" w:rsidRPr="003031C2" w:rsidRDefault="00B065DB" w:rsidP="00B065D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3031C2">
        <w:rPr>
          <w:rFonts w:ascii="Times New Roman" w:hAnsi="Times New Roman"/>
          <w:b/>
          <w:sz w:val="28"/>
          <w:szCs w:val="28"/>
        </w:rPr>
        <w:lastRenderedPageBreak/>
        <w:t>Приложение №1</w:t>
      </w:r>
    </w:p>
    <w:p w:rsidR="00B065DB" w:rsidRDefault="00B065DB" w:rsidP="00B065D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065DB" w:rsidRDefault="00B065DB" w:rsidP="00B065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B065DB" w:rsidRDefault="00B065DB" w:rsidP="00B065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муниципальном этапе олимпиады (конкурсе) старшеклассников </w:t>
      </w:r>
    </w:p>
    <w:p w:rsidR="00B065DB" w:rsidRDefault="00B065DB" w:rsidP="00B065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общеобразовательных учреждений </w:t>
      </w:r>
      <w:proofErr w:type="spellStart"/>
      <w:r>
        <w:rPr>
          <w:rFonts w:ascii="Times New Roman" w:hAnsi="Times New Roman"/>
          <w:b/>
          <w:sz w:val="28"/>
          <w:szCs w:val="28"/>
        </w:rPr>
        <w:t>Краснояружского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B065DB" w:rsidRDefault="00B065DB" w:rsidP="00B065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пенсионному законодательству</w:t>
      </w:r>
    </w:p>
    <w:p w:rsidR="00B065DB" w:rsidRDefault="00B065DB" w:rsidP="00B065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65DB" w:rsidRDefault="00B065DB" w:rsidP="00B065DB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Общие положения </w:t>
      </w:r>
    </w:p>
    <w:p w:rsidR="00B065DB" w:rsidRDefault="00B065DB" w:rsidP="00B065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65DB" w:rsidRDefault="00B065DB" w:rsidP="00B065DB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целями и задачами олимпиады (конкурса) являются:</w:t>
      </w:r>
    </w:p>
    <w:p w:rsidR="00B065DB" w:rsidRDefault="00B065DB" w:rsidP="00B065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повышение уровня знаний обучающихся образовательных учреждений  о пенсионном законодательстве и перспективах пенсионного страхования, формирование их гражданской активности и правосознания, изучение ими Конституции Российской Федерации, федеральных законов о пенсионной системе Российской Федерации, соответствующих нормативно-правовых актов;</w:t>
      </w:r>
    </w:p>
    <w:p w:rsidR="00B065DB" w:rsidRDefault="00B065DB" w:rsidP="00B065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выявление одаренных и талантливых учащихся;</w:t>
      </w:r>
    </w:p>
    <w:p w:rsidR="00B065DB" w:rsidRDefault="00B065DB" w:rsidP="00B065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-активизация внеклассной деятельности учащихся по изучению и освоению основ пенсионного законодательства.</w:t>
      </w:r>
    </w:p>
    <w:p w:rsidR="00B065DB" w:rsidRDefault="00B065DB" w:rsidP="00B065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65DB" w:rsidRDefault="00B065DB" w:rsidP="00B065DB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Олимпиада (конкурс) провод</w:t>
      </w:r>
      <w:r w:rsidR="009D387D">
        <w:rPr>
          <w:rFonts w:ascii="Times New Roman" w:hAnsi="Times New Roman"/>
          <w:sz w:val="28"/>
          <w:szCs w:val="28"/>
        </w:rPr>
        <w:t>ится в период  с 1</w:t>
      </w:r>
      <w:r w:rsidR="00A67A32">
        <w:rPr>
          <w:rFonts w:ascii="Times New Roman" w:hAnsi="Times New Roman"/>
          <w:sz w:val="28"/>
          <w:szCs w:val="28"/>
        </w:rPr>
        <w:t>8 марта 2019 года по 22</w:t>
      </w:r>
      <w:r w:rsidR="00E6133C">
        <w:rPr>
          <w:rFonts w:ascii="Times New Roman" w:hAnsi="Times New Roman"/>
          <w:sz w:val="28"/>
          <w:szCs w:val="28"/>
        </w:rPr>
        <w:t xml:space="preserve"> марта 201</w:t>
      </w:r>
      <w:r w:rsidR="00A67A3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МУ «Управление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Краснояружского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совместно с Отделением Пенсионного фонда Российской Федерации по </w:t>
      </w:r>
      <w:proofErr w:type="spellStart"/>
      <w:r>
        <w:rPr>
          <w:rFonts w:ascii="Times New Roman" w:hAnsi="Times New Roman"/>
          <w:sz w:val="28"/>
          <w:szCs w:val="28"/>
        </w:rPr>
        <w:t>Краснояружскому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Белгородской области.</w:t>
      </w:r>
    </w:p>
    <w:p w:rsidR="00B065DB" w:rsidRDefault="00B065DB" w:rsidP="00B065DB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Организационное и методическое обеспечение проведения олимпиады (конкурса) и деятельности организационного комитета и жюри муниципального этапа олимпиады осуществляет Отделение Пенсионного фонда Российской Федерации по </w:t>
      </w:r>
      <w:proofErr w:type="spellStart"/>
      <w:r>
        <w:rPr>
          <w:rFonts w:ascii="Times New Roman" w:hAnsi="Times New Roman"/>
          <w:sz w:val="28"/>
          <w:szCs w:val="28"/>
        </w:rPr>
        <w:t>Краснояружскому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и Центр методики и содержания образования управления образования.</w:t>
      </w:r>
    </w:p>
    <w:p w:rsidR="00B065DB" w:rsidRDefault="00B065DB" w:rsidP="00B065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65DB" w:rsidRDefault="00B065DB" w:rsidP="00B065DB">
      <w:pPr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проведения олимпиады (конкурса)</w:t>
      </w:r>
    </w:p>
    <w:p w:rsidR="00B065DB" w:rsidRDefault="00B065DB" w:rsidP="00B065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 Олимпиада (конкурс) проводится в 3 этапа:</w:t>
      </w:r>
    </w:p>
    <w:p w:rsidR="00B065DB" w:rsidRDefault="00B065DB" w:rsidP="00B065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этап – школьный  </w:t>
      </w:r>
    </w:p>
    <w:p w:rsidR="00B065DB" w:rsidRDefault="00B065DB" w:rsidP="00B065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Олимпиада проводится в общео</w:t>
      </w:r>
      <w:r w:rsidR="00A67A32">
        <w:rPr>
          <w:rFonts w:ascii="Times New Roman" w:hAnsi="Times New Roman"/>
          <w:sz w:val="28"/>
          <w:szCs w:val="28"/>
        </w:rPr>
        <w:t>бразовательных учреждениях до 11</w:t>
      </w:r>
      <w:r>
        <w:rPr>
          <w:rFonts w:ascii="Times New Roman" w:hAnsi="Times New Roman"/>
          <w:sz w:val="28"/>
          <w:szCs w:val="28"/>
        </w:rPr>
        <w:t xml:space="preserve"> марта. </w:t>
      </w:r>
    </w:p>
    <w:p w:rsidR="00B065DB" w:rsidRDefault="00B065DB" w:rsidP="00B065DB">
      <w:pPr>
        <w:spacing w:after="0" w:line="240" w:lineRule="auto"/>
        <w:ind w:hanging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II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этап - муниципальный </w:t>
      </w:r>
    </w:p>
    <w:p w:rsidR="00B065DB" w:rsidRDefault="00B065DB" w:rsidP="00B065DB">
      <w:pPr>
        <w:spacing w:after="0" w:line="240" w:lineRule="auto"/>
        <w:ind w:hanging="7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Олимпиаду </w:t>
      </w:r>
      <w:r>
        <w:rPr>
          <w:rFonts w:ascii="Times New Roman" w:hAnsi="Times New Roman"/>
          <w:sz w:val="28"/>
          <w:szCs w:val="28"/>
        </w:rPr>
        <w:t xml:space="preserve">(конкурс) </w:t>
      </w:r>
      <w:r>
        <w:rPr>
          <w:rFonts w:ascii="Times New Roman" w:hAnsi="Times New Roman"/>
          <w:color w:val="000000"/>
          <w:sz w:val="28"/>
          <w:szCs w:val="28"/>
        </w:rPr>
        <w:t>проводят Отделение</w:t>
      </w:r>
      <w:r>
        <w:rPr>
          <w:rFonts w:ascii="Times New Roman" w:hAnsi="Times New Roman"/>
          <w:sz w:val="28"/>
          <w:szCs w:val="28"/>
        </w:rPr>
        <w:t xml:space="preserve"> Пенсионного фонда Российской Федерации по </w:t>
      </w:r>
      <w:proofErr w:type="spellStart"/>
      <w:r>
        <w:rPr>
          <w:rFonts w:ascii="Times New Roman" w:hAnsi="Times New Roman"/>
          <w:sz w:val="28"/>
          <w:szCs w:val="28"/>
        </w:rPr>
        <w:t>Краснояружскому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 </w:t>
      </w:r>
      <w:r>
        <w:rPr>
          <w:rFonts w:ascii="Times New Roman" w:hAnsi="Times New Roman"/>
          <w:color w:val="000000"/>
          <w:sz w:val="28"/>
          <w:szCs w:val="28"/>
        </w:rPr>
        <w:t>совместно с МУ «Управление образования админист</w:t>
      </w:r>
      <w:r w:rsidR="00A67A32">
        <w:rPr>
          <w:rFonts w:ascii="Times New Roman" w:hAnsi="Times New Roman"/>
          <w:color w:val="000000"/>
          <w:sz w:val="28"/>
          <w:szCs w:val="28"/>
        </w:rPr>
        <w:t xml:space="preserve">рации </w:t>
      </w:r>
      <w:proofErr w:type="spellStart"/>
      <w:r w:rsidR="00A67A32">
        <w:rPr>
          <w:rFonts w:ascii="Times New Roman" w:hAnsi="Times New Roman"/>
          <w:color w:val="000000"/>
          <w:sz w:val="28"/>
          <w:szCs w:val="28"/>
        </w:rPr>
        <w:t>Краснояружского</w:t>
      </w:r>
      <w:proofErr w:type="spellEnd"/>
      <w:r w:rsidR="00A67A32">
        <w:rPr>
          <w:rFonts w:ascii="Times New Roman" w:hAnsi="Times New Roman"/>
          <w:color w:val="000000"/>
          <w:sz w:val="28"/>
          <w:szCs w:val="28"/>
        </w:rPr>
        <w:t xml:space="preserve"> района» 20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марта 201</w:t>
      </w:r>
      <w:r w:rsidR="00A67A32">
        <w:rPr>
          <w:rFonts w:ascii="Times New Roman" w:hAnsi="Times New Roman"/>
          <w:b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года </w:t>
      </w:r>
      <w:r>
        <w:rPr>
          <w:rFonts w:ascii="Times New Roman" w:hAnsi="Times New Roman"/>
          <w:color w:val="000000"/>
          <w:sz w:val="28"/>
          <w:szCs w:val="28"/>
        </w:rPr>
        <w:t xml:space="preserve">по тестам, составленным и утвержденным МУ «Управление образования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Краснояружского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района» совместно с Отделение</w:t>
      </w:r>
      <w:r>
        <w:rPr>
          <w:rFonts w:ascii="Times New Roman" w:hAnsi="Times New Roman"/>
          <w:sz w:val="28"/>
          <w:szCs w:val="28"/>
        </w:rPr>
        <w:t xml:space="preserve"> Пенсионного фонда Российской Федерации по </w:t>
      </w:r>
      <w:proofErr w:type="spellStart"/>
      <w:r>
        <w:rPr>
          <w:rFonts w:ascii="Times New Roman" w:hAnsi="Times New Roman"/>
          <w:sz w:val="28"/>
          <w:szCs w:val="28"/>
        </w:rPr>
        <w:t>Краснояружскому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</w:t>
      </w:r>
      <w:r>
        <w:rPr>
          <w:rFonts w:ascii="Times New Roman" w:hAnsi="Times New Roman"/>
          <w:color w:val="000000"/>
          <w:sz w:val="28"/>
          <w:szCs w:val="28"/>
        </w:rPr>
        <w:t xml:space="preserve"> по проведению II этапа олимпиады (конкурса).</w:t>
      </w:r>
    </w:p>
    <w:p w:rsidR="00B065DB" w:rsidRDefault="00B065DB" w:rsidP="00B065DB">
      <w:pPr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Участники олимпиады (конкурса)</w:t>
      </w:r>
    </w:p>
    <w:p w:rsidR="00B065DB" w:rsidRDefault="00B065DB" w:rsidP="00B065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65DB" w:rsidRDefault="00B065DB" w:rsidP="00B065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3.1. Олимпиада (конкурс) проводится среди обучающихся 10-х классов общеобразовательных учреждений.</w:t>
      </w:r>
    </w:p>
    <w:p w:rsidR="00B065DB" w:rsidRDefault="00B065DB" w:rsidP="00B065D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 Участниками первого этапа олимпиады (конкурса) являются обучающиеся 10 классов общеобразовательных учреждений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065DB" w:rsidRDefault="00B065DB" w:rsidP="00B065D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</w:t>
      </w:r>
      <w:r>
        <w:rPr>
          <w:rFonts w:ascii="Times New Roman" w:hAnsi="Times New Roman"/>
          <w:color w:val="000000"/>
          <w:sz w:val="28"/>
          <w:szCs w:val="28"/>
        </w:rPr>
        <w:t>II этапе олимпиады (конкурса) право на участие имеют победители и призеры предыдущего этапа.</w:t>
      </w:r>
    </w:p>
    <w:p w:rsidR="00B065DB" w:rsidRDefault="00B065DB" w:rsidP="00B065DB">
      <w:pPr>
        <w:pStyle w:val="3"/>
      </w:pPr>
      <w:r>
        <w:t xml:space="preserve">Руководитель команды назначается из числа опытных педагогических работников. </w:t>
      </w:r>
    </w:p>
    <w:p w:rsidR="00B065DB" w:rsidRDefault="00B065DB" w:rsidP="00B065DB">
      <w:pPr>
        <w:pStyle w:val="3"/>
      </w:pPr>
      <w:r>
        <w:t>Руководитель команды несет полную ответственность за команду в пути следования к месту проведения олимпиады и обратно до места жительства, а также во время проведения олимпиады.</w:t>
      </w:r>
    </w:p>
    <w:p w:rsidR="00B065DB" w:rsidRDefault="00B065DB" w:rsidP="00B065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65DB" w:rsidRDefault="00B065DB" w:rsidP="00B065DB">
      <w:pPr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Организационно-методическое обеспечение олимпиады (конкурса)</w:t>
      </w:r>
    </w:p>
    <w:p w:rsidR="00B065DB" w:rsidRDefault="00B065DB" w:rsidP="00B065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65DB" w:rsidRDefault="00B065DB" w:rsidP="00B065D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b/>
          <w:sz w:val="28"/>
          <w:szCs w:val="28"/>
        </w:rPr>
        <w:t> </w:t>
      </w:r>
      <w:proofErr w:type="gramStart"/>
      <w:r>
        <w:rPr>
          <w:rFonts w:ascii="Times New Roman" w:hAnsi="Times New Roman"/>
          <w:sz w:val="28"/>
          <w:szCs w:val="28"/>
        </w:rPr>
        <w:t xml:space="preserve">Для организационно-методического обеспечения проведения олимпиады (конкурса) Отделением Пенсионного фонда Российской Федерации по  </w:t>
      </w:r>
      <w:proofErr w:type="spellStart"/>
      <w:r>
        <w:rPr>
          <w:rFonts w:ascii="Times New Roman" w:hAnsi="Times New Roman"/>
          <w:sz w:val="28"/>
          <w:szCs w:val="28"/>
        </w:rPr>
        <w:t>Краснояружскому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Белгородской области </w:t>
      </w:r>
      <w:r>
        <w:rPr>
          <w:rFonts w:ascii="Times New Roman" w:hAnsi="Times New Roman"/>
          <w:color w:val="000000"/>
          <w:sz w:val="28"/>
          <w:szCs w:val="28"/>
        </w:rPr>
        <w:t>совместно</w:t>
      </w:r>
      <w:r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</w:rPr>
        <w:t xml:space="preserve"> МУ «Управление образования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Краснояружского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района» </w:t>
      </w:r>
      <w:r>
        <w:rPr>
          <w:rFonts w:ascii="Times New Roman" w:hAnsi="Times New Roman"/>
          <w:sz w:val="28"/>
          <w:szCs w:val="28"/>
        </w:rPr>
        <w:t xml:space="preserve">формируется организационный комитет и жюри </w:t>
      </w:r>
      <w:r>
        <w:rPr>
          <w:rFonts w:ascii="Times New Roman" w:hAnsi="Times New Roman"/>
          <w:color w:val="000000"/>
          <w:sz w:val="28"/>
          <w:szCs w:val="28"/>
        </w:rPr>
        <w:t xml:space="preserve">II этапа </w:t>
      </w:r>
      <w:r>
        <w:rPr>
          <w:rFonts w:ascii="Times New Roman" w:hAnsi="Times New Roman"/>
          <w:sz w:val="28"/>
          <w:szCs w:val="28"/>
        </w:rPr>
        <w:t xml:space="preserve">олимпиады (конкурса), в состав которых входят члены и сотрудники Отделения Пенсионного фонда Российской Федерации по </w:t>
      </w:r>
      <w:proofErr w:type="spellStart"/>
      <w:r>
        <w:rPr>
          <w:rFonts w:ascii="Times New Roman" w:hAnsi="Times New Roman"/>
          <w:sz w:val="28"/>
          <w:szCs w:val="28"/>
        </w:rPr>
        <w:t>Краснояружскому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Белгородской области, представители</w:t>
      </w:r>
      <w:r>
        <w:rPr>
          <w:rFonts w:ascii="Times New Roman" w:hAnsi="Times New Roman"/>
          <w:color w:val="000000"/>
          <w:sz w:val="28"/>
          <w:szCs w:val="28"/>
        </w:rPr>
        <w:t xml:space="preserve"> МУ «Управление образования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Краснояружского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района».</w:t>
      </w:r>
      <w:proofErr w:type="gramEnd"/>
    </w:p>
    <w:p w:rsidR="00B065DB" w:rsidRDefault="00B065DB" w:rsidP="00B065DB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065DB" w:rsidRDefault="00B065DB" w:rsidP="00B065DB">
      <w:pPr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Функции оргкомитета, методических комиссий и жюри</w:t>
      </w:r>
    </w:p>
    <w:p w:rsidR="00B065DB" w:rsidRDefault="00B065DB" w:rsidP="00B065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65DB" w:rsidRDefault="00B065DB" w:rsidP="00B065DB">
      <w:pPr>
        <w:pStyle w:val="BodyText21"/>
        <w:widowControl/>
        <w:ind w:firstLine="708"/>
        <w:rPr>
          <w:bCs/>
          <w:szCs w:val="28"/>
        </w:rPr>
      </w:pPr>
      <w:r>
        <w:rPr>
          <w:bCs/>
          <w:szCs w:val="28"/>
        </w:rPr>
        <w:t>5.1. Оргкомитет олимпиады (конкурса):</w:t>
      </w:r>
    </w:p>
    <w:p w:rsidR="00B065DB" w:rsidRDefault="00B065DB" w:rsidP="00B065DB">
      <w:pPr>
        <w:pStyle w:val="BodyText21"/>
        <w:widowControl/>
        <w:ind w:firstLine="708"/>
        <w:rPr>
          <w:bCs/>
          <w:szCs w:val="28"/>
        </w:rPr>
      </w:pPr>
      <w:r>
        <w:rPr>
          <w:b/>
          <w:szCs w:val="28"/>
        </w:rPr>
        <w:t>-</w:t>
      </w:r>
      <w:r>
        <w:rPr>
          <w:bCs/>
          <w:szCs w:val="28"/>
        </w:rPr>
        <w:t xml:space="preserve"> определяет форму проведения олимпиады (конкурса) и осуществляет ее организационно-методическое обеспечение;</w:t>
      </w:r>
    </w:p>
    <w:p w:rsidR="00B065DB" w:rsidRDefault="00B065DB" w:rsidP="00B065DB">
      <w:pPr>
        <w:pStyle w:val="BodyText21"/>
        <w:widowControl/>
        <w:ind w:firstLine="708"/>
        <w:rPr>
          <w:bCs/>
          <w:szCs w:val="28"/>
        </w:rPr>
      </w:pPr>
      <w:r>
        <w:rPr>
          <w:b/>
          <w:szCs w:val="28"/>
        </w:rPr>
        <w:t xml:space="preserve">- </w:t>
      </w:r>
      <w:r>
        <w:rPr>
          <w:bCs/>
          <w:szCs w:val="28"/>
        </w:rPr>
        <w:t xml:space="preserve">разрабатывает </w:t>
      </w:r>
      <w:r>
        <w:rPr>
          <w:szCs w:val="28"/>
        </w:rPr>
        <w:t>олимпиадные задания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по проведению муниципального этапа олимпиады (конкурса);</w:t>
      </w:r>
    </w:p>
    <w:p w:rsidR="00B065DB" w:rsidRDefault="00B065DB" w:rsidP="00B065DB">
      <w:pPr>
        <w:pStyle w:val="BodyText21"/>
        <w:widowControl/>
        <w:ind w:firstLine="708"/>
        <w:rPr>
          <w:bCs/>
          <w:szCs w:val="28"/>
        </w:rPr>
      </w:pPr>
      <w:r>
        <w:rPr>
          <w:b/>
          <w:szCs w:val="28"/>
        </w:rPr>
        <w:t xml:space="preserve">- </w:t>
      </w:r>
      <w:r>
        <w:rPr>
          <w:bCs/>
          <w:szCs w:val="28"/>
        </w:rPr>
        <w:t>рассматривает конфликтные ситуации, возникшие при проведении муниципального этапа олимпиады (конкурса).</w:t>
      </w:r>
    </w:p>
    <w:p w:rsidR="00B065DB" w:rsidRDefault="00B065DB" w:rsidP="00B065DB">
      <w:pPr>
        <w:pStyle w:val="a5"/>
        <w:ind w:firstLine="708"/>
        <w:jc w:val="both"/>
        <w:rPr>
          <w:b w:val="0"/>
          <w:szCs w:val="28"/>
        </w:rPr>
      </w:pPr>
      <w:r>
        <w:rPr>
          <w:b w:val="0"/>
          <w:bCs w:val="0"/>
          <w:szCs w:val="28"/>
        </w:rPr>
        <w:t xml:space="preserve">Олимпиадные задания по пенсионному законодательству составляются в соответствии с нормами действующего законодательства Российской </w:t>
      </w:r>
      <w:r>
        <w:rPr>
          <w:b w:val="0"/>
          <w:szCs w:val="28"/>
        </w:rPr>
        <w:t>Федерации.</w:t>
      </w:r>
    </w:p>
    <w:p w:rsidR="00B065DB" w:rsidRDefault="00B065DB" w:rsidP="00B065DB">
      <w:pPr>
        <w:pStyle w:val="a5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Тесты для участников олимпиады (конкурса) включают в себя основные вопросы пенсионного законодательства, в т.ч.:</w:t>
      </w:r>
    </w:p>
    <w:p w:rsidR="00B065DB" w:rsidRDefault="00B065DB" w:rsidP="00B065DB">
      <w:pPr>
        <w:pStyle w:val="a5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- основные термины и понятия пенсионного законодательства;</w:t>
      </w:r>
    </w:p>
    <w:p w:rsidR="00B065DB" w:rsidRDefault="00B065DB" w:rsidP="00B065DB">
      <w:pPr>
        <w:pStyle w:val="a5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- инвестирование пенсионных накоплений;</w:t>
      </w:r>
    </w:p>
    <w:p w:rsidR="00B065DB" w:rsidRDefault="00B065DB" w:rsidP="00B065DB">
      <w:pPr>
        <w:pStyle w:val="a5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- персонифицированный учет, выдача страхового свидетельства;</w:t>
      </w:r>
    </w:p>
    <w:p w:rsidR="00B065DB" w:rsidRDefault="00B065DB" w:rsidP="00B065DB">
      <w:pPr>
        <w:pStyle w:val="a5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- пенсионное обеспечение Российской Федерации;</w:t>
      </w:r>
    </w:p>
    <w:p w:rsidR="00B065DB" w:rsidRDefault="00B065DB" w:rsidP="00B065DB">
      <w:pPr>
        <w:pStyle w:val="a5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- структура и функции Пенсионного фонда Российской Федерации.</w:t>
      </w:r>
    </w:p>
    <w:p w:rsidR="00B065DB" w:rsidRDefault="00B065DB" w:rsidP="00B065DB">
      <w:pPr>
        <w:pStyle w:val="a5"/>
        <w:ind w:firstLine="708"/>
        <w:jc w:val="both"/>
        <w:rPr>
          <w:b w:val="0"/>
          <w:szCs w:val="28"/>
        </w:rPr>
      </w:pPr>
    </w:p>
    <w:p w:rsidR="00B065DB" w:rsidRDefault="00B065DB" w:rsidP="00B065DB">
      <w:pPr>
        <w:pStyle w:val="a5"/>
        <w:ind w:firstLine="708"/>
        <w:jc w:val="both"/>
        <w:rPr>
          <w:szCs w:val="28"/>
        </w:rPr>
      </w:pPr>
      <w:r>
        <w:rPr>
          <w:szCs w:val="28"/>
        </w:rPr>
        <w:t>5.2. Жюри:</w:t>
      </w:r>
      <w:r>
        <w:rPr>
          <w:szCs w:val="28"/>
        </w:rPr>
        <w:tab/>
      </w:r>
    </w:p>
    <w:p w:rsidR="00B065DB" w:rsidRDefault="00B065DB" w:rsidP="00B065DB">
      <w:pPr>
        <w:pStyle w:val="a5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- принимает для оценивания зашифрованные (обезличенные) олимпиадные работы участников олимпиады;</w:t>
      </w:r>
    </w:p>
    <w:p w:rsidR="00B065DB" w:rsidRDefault="00B065DB" w:rsidP="00B065DB">
      <w:pPr>
        <w:pStyle w:val="a5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- оценивает выполненные олимпиадные задания, их результаты; </w:t>
      </w:r>
    </w:p>
    <w:p w:rsidR="00B065DB" w:rsidRDefault="00B065DB" w:rsidP="00B065DB">
      <w:pPr>
        <w:pStyle w:val="a5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- представляет результаты олимпиады её участникам;</w:t>
      </w:r>
    </w:p>
    <w:p w:rsidR="00B065DB" w:rsidRDefault="00B065DB" w:rsidP="00B065DB">
      <w:pPr>
        <w:pStyle w:val="a5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- проводит анализ выполненных заданий с участниками олимпиады (конкурса), разбор олимпиадных заданий;</w:t>
      </w:r>
    </w:p>
    <w:p w:rsidR="00B065DB" w:rsidRDefault="00B065DB" w:rsidP="00B065DB">
      <w:pPr>
        <w:pStyle w:val="a5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 - осуществляет очно по запросу участника олимпиады показ выполненных им олимпиадных заданий;</w:t>
      </w:r>
    </w:p>
    <w:p w:rsidR="00B065DB" w:rsidRDefault="00B065DB" w:rsidP="00B065DB">
      <w:pPr>
        <w:pStyle w:val="a5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- рассматривает очно апелляции участников олимпиады (конкурса);</w:t>
      </w:r>
    </w:p>
    <w:p w:rsidR="00B065DB" w:rsidRDefault="00B065DB" w:rsidP="00B065DB">
      <w:pPr>
        <w:pStyle w:val="a5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- определяет победителей и призёров олимпиады на основании рейтинга;</w:t>
      </w:r>
    </w:p>
    <w:p w:rsidR="00B065DB" w:rsidRDefault="00B065DB" w:rsidP="00B065DB">
      <w:pPr>
        <w:pStyle w:val="a5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- готовит предложения по награждению победителей; </w:t>
      </w:r>
    </w:p>
    <w:p w:rsidR="00B065DB" w:rsidRDefault="00B065DB" w:rsidP="00B065DB">
      <w:pPr>
        <w:pStyle w:val="a5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- составляет и представляет в оргкомитет результаты олимпиады (итоговый протокол, аналитический отчет о результатах выполнения олимпиадных заданий) для их утверждения.</w:t>
      </w:r>
    </w:p>
    <w:p w:rsidR="00B065DB" w:rsidRDefault="00B065DB" w:rsidP="00B065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65DB" w:rsidRDefault="00B065DB" w:rsidP="00B065DB">
      <w:pPr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Заявки и документы</w:t>
      </w:r>
    </w:p>
    <w:p w:rsidR="00B065DB" w:rsidRDefault="00B065DB" w:rsidP="00B065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65DB" w:rsidRDefault="00B065DB" w:rsidP="00B065DB">
      <w:pPr>
        <w:pStyle w:val="BodyText21"/>
        <w:widowControl/>
        <w:ind w:firstLine="708"/>
        <w:rPr>
          <w:bCs/>
          <w:szCs w:val="28"/>
        </w:rPr>
      </w:pPr>
      <w:r>
        <w:rPr>
          <w:szCs w:val="28"/>
        </w:rPr>
        <w:t xml:space="preserve">К участию в </w:t>
      </w:r>
      <w:r>
        <w:rPr>
          <w:color w:val="000000"/>
          <w:szCs w:val="28"/>
        </w:rPr>
        <w:t>II</w:t>
      </w:r>
      <w:r>
        <w:rPr>
          <w:bCs/>
          <w:szCs w:val="28"/>
        </w:rPr>
        <w:t xml:space="preserve"> этапе олимпиады (конкурса) команды допускаются при соблюдении следующих требований:</w:t>
      </w:r>
    </w:p>
    <w:p w:rsidR="00B065DB" w:rsidRDefault="00B065DB" w:rsidP="00B065DB">
      <w:pPr>
        <w:pStyle w:val="BodyText21"/>
        <w:widowControl/>
        <w:ind w:firstLine="708"/>
        <w:rPr>
          <w:b/>
          <w:szCs w:val="28"/>
        </w:rPr>
      </w:pPr>
      <w:r>
        <w:rPr>
          <w:b/>
          <w:szCs w:val="28"/>
        </w:rPr>
        <w:t xml:space="preserve">- </w:t>
      </w:r>
      <w:r>
        <w:rPr>
          <w:bCs/>
          <w:szCs w:val="28"/>
        </w:rPr>
        <w:t xml:space="preserve">оргкомитету представляются </w:t>
      </w:r>
      <w:r>
        <w:rPr>
          <w:szCs w:val="28"/>
        </w:rPr>
        <w:t xml:space="preserve">заявка на участие во </w:t>
      </w:r>
      <w:r>
        <w:rPr>
          <w:color w:val="000000"/>
          <w:szCs w:val="28"/>
        </w:rPr>
        <w:t>II</w:t>
      </w:r>
      <w:r>
        <w:rPr>
          <w:bCs/>
          <w:szCs w:val="28"/>
        </w:rPr>
        <w:t xml:space="preserve"> этапе олимпиады (конкурса) (прилагается) </w:t>
      </w:r>
      <w:r w:rsidR="000F1513">
        <w:rPr>
          <w:b/>
          <w:szCs w:val="28"/>
        </w:rPr>
        <w:t>не позднее 18 марта 2019</w:t>
      </w:r>
      <w:r>
        <w:rPr>
          <w:b/>
          <w:szCs w:val="28"/>
        </w:rPr>
        <w:t xml:space="preserve"> года;</w:t>
      </w:r>
    </w:p>
    <w:p w:rsidR="00B065DB" w:rsidRDefault="00B065DB" w:rsidP="00B065DB">
      <w:pPr>
        <w:pStyle w:val="BodyText21"/>
        <w:widowControl/>
        <w:ind w:firstLine="708"/>
        <w:rPr>
          <w:bCs/>
          <w:szCs w:val="28"/>
        </w:rPr>
      </w:pPr>
      <w:r>
        <w:rPr>
          <w:b/>
          <w:szCs w:val="28"/>
        </w:rPr>
        <w:t xml:space="preserve">- </w:t>
      </w:r>
      <w:r>
        <w:rPr>
          <w:bCs/>
          <w:szCs w:val="28"/>
        </w:rPr>
        <w:t xml:space="preserve">по прибытию на </w:t>
      </w:r>
      <w:r>
        <w:rPr>
          <w:color w:val="000000"/>
          <w:szCs w:val="28"/>
        </w:rPr>
        <w:t>II</w:t>
      </w:r>
      <w:r>
        <w:rPr>
          <w:bCs/>
          <w:szCs w:val="28"/>
        </w:rPr>
        <w:t xml:space="preserve"> этап олимпиады (конкурса) руководитель команды предъявляет оргкомитету следующие документы: приказ, паспорт участника и именная заявка для регистрации участников, справки из школы на каждого участника команды.</w:t>
      </w:r>
    </w:p>
    <w:p w:rsidR="00B065DB" w:rsidRDefault="00B065DB" w:rsidP="00B065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65DB" w:rsidRDefault="00B065DB" w:rsidP="00B065DB">
      <w:pPr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подведения итогов </w:t>
      </w:r>
      <w:r>
        <w:rPr>
          <w:rFonts w:ascii="Times New Roman" w:hAnsi="Times New Roman"/>
          <w:b/>
          <w:color w:val="000000"/>
          <w:sz w:val="28"/>
          <w:szCs w:val="28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этапа</w:t>
      </w:r>
    </w:p>
    <w:p w:rsidR="00B065DB" w:rsidRDefault="00B065DB" w:rsidP="00B065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олимпиады (конкурса) и награждение</w:t>
      </w:r>
    </w:p>
    <w:p w:rsidR="00B065DB" w:rsidRDefault="00B065DB" w:rsidP="00B065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65DB" w:rsidRDefault="00B065DB" w:rsidP="00B065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 После выполнения тестов секретарем жюри авторы олимпиадных заданий шифруются. </w:t>
      </w:r>
    </w:p>
    <w:p w:rsidR="00B065DB" w:rsidRDefault="00B065DB" w:rsidP="00B065DB">
      <w:pPr>
        <w:pStyle w:val="3"/>
      </w:pPr>
      <w:r>
        <w:rPr>
          <w:bCs w:val="0"/>
        </w:rPr>
        <w:t xml:space="preserve">7.2. </w:t>
      </w:r>
      <w:r>
        <w:t>Жюри по окончании проведения тестирования в этот же день подводит итоги олимпиады и открытым голосованием определяет победителей олимпиады (конкурса).</w:t>
      </w:r>
    </w:p>
    <w:p w:rsidR="00B065DB" w:rsidRDefault="00B065DB" w:rsidP="00B065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 Если претенденты на </w:t>
      </w:r>
      <w:r>
        <w:rPr>
          <w:rFonts w:ascii="Times New Roman" w:hAnsi="Times New Roman"/>
          <w:color w:val="000000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место набрали одинаковое количество баллов, то жюри определяет победителя по наибольшему числу правильно данных ответов на более сложные вопросы олимпиадного задания.</w:t>
      </w:r>
    </w:p>
    <w:p w:rsidR="00B065DB" w:rsidRDefault="00B065DB" w:rsidP="00B065DB">
      <w:pPr>
        <w:pStyle w:val="3"/>
        <w:rPr>
          <w:bCs w:val="0"/>
        </w:rPr>
      </w:pPr>
      <w:r>
        <w:rPr>
          <w:bCs w:val="0"/>
        </w:rPr>
        <w:t>7.4. Результаты голосования и решение жюри заносятся в протокол.</w:t>
      </w:r>
    </w:p>
    <w:p w:rsidR="00B065DB" w:rsidRDefault="00B065DB" w:rsidP="00B065DB">
      <w:pPr>
        <w:pStyle w:val="a7"/>
        <w:tabs>
          <w:tab w:val="num" w:pos="720"/>
        </w:tabs>
        <w:rPr>
          <w:szCs w:val="28"/>
        </w:rPr>
      </w:pPr>
      <w:r>
        <w:rPr>
          <w:szCs w:val="28"/>
        </w:rPr>
        <w:t>7.5. По итогам олимпиады (конкурса) на основании итогового протокола жюри   определяет победителей и призеров конкурса</w:t>
      </w:r>
    </w:p>
    <w:p w:rsidR="00B065DB" w:rsidRDefault="00B065DB" w:rsidP="00B065D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Победители олимпиады (конкурса) награждаются Дипломами, а призеры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Благодарственными письмами </w:t>
      </w:r>
      <w:r>
        <w:rPr>
          <w:rFonts w:ascii="Times New Roman" w:hAnsi="Times New Roman"/>
          <w:color w:val="000000"/>
          <w:sz w:val="28"/>
          <w:szCs w:val="28"/>
        </w:rPr>
        <w:t xml:space="preserve">Отделения Пенсионного фонда Российской Федерации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Краснояружскому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району Белгородской области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 xml:space="preserve">МУ «Управление образования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Краснояружского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района» </w:t>
      </w:r>
    </w:p>
    <w:p w:rsidR="00B065DB" w:rsidRDefault="00B065DB" w:rsidP="00B065D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7.6. Учителя, подготовившие победителей и призёров </w:t>
      </w:r>
      <w:r w:rsidR="006D3557">
        <w:rPr>
          <w:rFonts w:ascii="Times New Roman" w:hAnsi="Times New Roman"/>
          <w:sz w:val="28"/>
          <w:szCs w:val="28"/>
        </w:rPr>
        <w:t xml:space="preserve">районной </w:t>
      </w:r>
      <w:r>
        <w:rPr>
          <w:rFonts w:ascii="Times New Roman" w:hAnsi="Times New Roman"/>
          <w:sz w:val="28"/>
          <w:szCs w:val="28"/>
        </w:rPr>
        <w:t xml:space="preserve">олимпиады (конкурса), награждаются грамотами </w:t>
      </w:r>
      <w:r>
        <w:rPr>
          <w:rFonts w:ascii="Times New Roman" w:hAnsi="Times New Roman"/>
          <w:color w:val="000000"/>
          <w:sz w:val="28"/>
          <w:szCs w:val="28"/>
        </w:rPr>
        <w:t xml:space="preserve">Отделения Пенсионного фонда Российской Федерации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Краснояружскому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району Белгородской области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 xml:space="preserve">МУ «Управление образования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Краснояружского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района» </w:t>
      </w:r>
    </w:p>
    <w:p w:rsidR="00B065DB" w:rsidRPr="003031C2" w:rsidRDefault="00B065DB" w:rsidP="00B065D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031C2">
        <w:rPr>
          <w:rFonts w:ascii="Times New Roman" w:hAnsi="Times New Roman"/>
          <w:b/>
          <w:sz w:val="28"/>
          <w:szCs w:val="28"/>
        </w:rPr>
        <w:t>Приложение №2</w:t>
      </w:r>
    </w:p>
    <w:p w:rsidR="00B065DB" w:rsidRDefault="00B065DB" w:rsidP="00B065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оргкомитета</w:t>
      </w:r>
    </w:p>
    <w:p w:rsidR="00B065DB" w:rsidRDefault="00B065DB" w:rsidP="00B065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подготовке и проведению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B065DB" w:rsidRDefault="00B065DB" w:rsidP="00B065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этапа олимпиады по пенсионному законодательству</w:t>
      </w:r>
    </w:p>
    <w:p w:rsidR="00B065DB" w:rsidRDefault="00B065DB" w:rsidP="00B065D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Головенко Е.Г. – начальник МУ «Управление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Краснояружского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района», председатель оргкомитета.</w:t>
      </w:r>
    </w:p>
    <w:p w:rsidR="00B065DB" w:rsidRDefault="006D3557" w:rsidP="00B065D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Кабатова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Л.В.</w:t>
      </w:r>
      <w:r w:rsidR="00B065DB">
        <w:rPr>
          <w:rFonts w:ascii="Times New Roman" w:hAnsi="Times New Roman"/>
          <w:sz w:val="28"/>
          <w:szCs w:val="28"/>
        </w:rPr>
        <w:t xml:space="preserve"> – начальник </w:t>
      </w:r>
      <w:r w:rsidR="00B065DB">
        <w:rPr>
          <w:rFonts w:ascii="Times New Roman" w:hAnsi="Times New Roman"/>
          <w:color w:val="000000"/>
          <w:sz w:val="28"/>
          <w:szCs w:val="28"/>
        </w:rPr>
        <w:t xml:space="preserve">Отделения Пенсионного фонда Российской Федерации по </w:t>
      </w:r>
      <w:proofErr w:type="spellStart"/>
      <w:r w:rsidR="00B065DB">
        <w:rPr>
          <w:rFonts w:ascii="Times New Roman" w:hAnsi="Times New Roman"/>
          <w:color w:val="000000"/>
          <w:sz w:val="28"/>
          <w:szCs w:val="28"/>
        </w:rPr>
        <w:t>Краснояружскому</w:t>
      </w:r>
      <w:proofErr w:type="spellEnd"/>
      <w:r w:rsidR="00B065DB">
        <w:rPr>
          <w:rFonts w:ascii="Times New Roman" w:hAnsi="Times New Roman"/>
          <w:color w:val="000000"/>
          <w:sz w:val="28"/>
          <w:szCs w:val="28"/>
        </w:rPr>
        <w:t xml:space="preserve"> району Белгородской области, сопредседатель оргкомитета</w:t>
      </w:r>
    </w:p>
    <w:p w:rsidR="00B065DB" w:rsidRDefault="00134359" w:rsidP="00B065D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Цымбалюк</w:t>
      </w:r>
      <w:proofErr w:type="spellEnd"/>
      <w:r>
        <w:rPr>
          <w:rFonts w:ascii="Times New Roman" w:hAnsi="Times New Roman"/>
          <w:sz w:val="28"/>
          <w:szCs w:val="28"/>
        </w:rPr>
        <w:t xml:space="preserve"> О.А. – главный специалист МУ «Управление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Краснояружского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</w:t>
      </w:r>
      <w:r w:rsidR="00B065DB">
        <w:rPr>
          <w:rFonts w:ascii="Times New Roman" w:hAnsi="Times New Roman"/>
          <w:sz w:val="28"/>
          <w:szCs w:val="28"/>
        </w:rPr>
        <w:t>, секретарь оргкомитета</w:t>
      </w:r>
    </w:p>
    <w:p w:rsidR="00B065DB" w:rsidRDefault="00B065DB" w:rsidP="00B065D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Ремез М.Н. – заместитель начальника </w:t>
      </w:r>
      <w:r>
        <w:rPr>
          <w:rFonts w:ascii="Times New Roman" w:hAnsi="Times New Roman"/>
          <w:color w:val="000000"/>
          <w:sz w:val="28"/>
          <w:szCs w:val="28"/>
        </w:rPr>
        <w:t xml:space="preserve">Отделения Пенсионного фонда Российской Федерации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Краснояружскому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району Белгородской области</w:t>
      </w:r>
      <w:r>
        <w:rPr>
          <w:rFonts w:ascii="Times New Roman" w:hAnsi="Times New Roman"/>
          <w:sz w:val="28"/>
          <w:szCs w:val="28"/>
        </w:rPr>
        <w:t>, член оргкомитета.</w:t>
      </w:r>
    </w:p>
    <w:p w:rsidR="00B065DB" w:rsidRDefault="00B065DB" w:rsidP="00B065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65DB" w:rsidRDefault="00B065DB" w:rsidP="00B065D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 3</w:t>
      </w:r>
    </w:p>
    <w:p w:rsidR="00B065DB" w:rsidRDefault="00B065DB" w:rsidP="00B065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65DB" w:rsidRDefault="00B065DB" w:rsidP="00B065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предметного жюри</w:t>
      </w:r>
    </w:p>
    <w:p w:rsidR="00B065DB" w:rsidRDefault="00B065DB" w:rsidP="00B065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65DB" w:rsidRDefault="00B065DB" w:rsidP="00B065D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Ремез М.Н. -  председатель жюри,</w:t>
      </w:r>
    </w:p>
    <w:p w:rsidR="00B065DB" w:rsidRDefault="00B065DB" w:rsidP="00B065D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Цымбалюк</w:t>
      </w:r>
      <w:proofErr w:type="spellEnd"/>
      <w:r>
        <w:rPr>
          <w:rFonts w:ascii="Times New Roman" w:hAnsi="Times New Roman"/>
          <w:sz w:val="28"/>
          <w:szCs w:val="28"/>
        </w:rPr>
        <w:t xml:space="preserve"> О.А. –  методист </w:t>
      </w:r>
      <w:proofErr w:type="spellStart"/>
      <w:r>
        <w:rPr>
          <w:rFonts w:ascii="Times New Roman" w:hAnsi="Times New Roman"/>
          <w:sz w:val="28"/>
          <w:szCs w:val="28"/>
        </w:rPr>
        <w:t>ЦМиСО</w:t>
      </w:r>
      <w:proofErr w:type="spellEnd"/>
      <w:r>
        <w:rPr>
          <w:rFonts w:ascii="Times New Roman" w:hAnsi="Times New Roman"/>
          <w:sz w:val="28"/>
          <w:szCs w:val="28"/>
        </w:rPr>
        <w:t>, секретарь жюри,</w:t>
      </w:r>
    </w:p>
    <w:p w:rsidR="00B065DB" w:rsidRDefault="00B065DB" w:rsidP="00B065D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Ангольт</w:t>
      </w:r>
      <w:proofErr w:type="spellEnd"/>
      <w:r>
        <w:rPr>
          <w:rFonts w:ascii="Times New Roman" w:hAnsi="Times New Roman"/>
          <w:sz w:val="28"/>
          <w:szCs w:val="28"/>
        </w:rPr>
        <w:t xml:space="preserve"> Т.В. – учитель МОУ «К</w:t>
      </w:r>
      <w:r w:rsidR="00A522BD">
        <w:rPr>
          <w:rFonts w:ascii="Times New Roman" w:hAnsi="Times New Roman"/>
          <w:sz w:val="28"/>
          <w:szCs w:val="28"/>
        </w:rPr>
        <w:t>раснояружская сош№2», член жюри</w:t>
      </w:r>
      <w:r w:rsidR="00134359">
        <w:rPr>
          <w:rFonts w:ascii="Times New Roman" w:hAnsi="Times New Roman"/>
          <w:sz w:val="28"/>
          <w:szCs w:val="28"/>
        </w:rPr>
        <w:t>.</w:t>
      </w:r>
    </w:p>
    <w:p w:rsidR="00B065DB" w:rsidRDefault="00B065DB" w:rsidP="00B065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B065DB" w:rsidRDefault="00B065DB" w:rsidP="00B065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65DB" w:rsidRDefault="00B065DB" w:rsidP="00B065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65DB" w:rsidRDefault="00B065DB" w:rsidP="00B065DB"/>
    <w:p w:rsidR="008C3D2D" w:rsidRDefault="008C3D2D"/>
    <w:sectPr w:rsidR="008C3D2D" w:rsidSect="008C3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4B8F"/>
    <w:multiLevelType w:val="hybridMultilevel"/>
    <w:tmpl w:val="1BC47F8C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33BBE"/>
    <w:multiLevelType w:val="hybridMultilevel"/>
    <w:tmpl w:val="56EAB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8D3F23"/>
    <w:multiLevelType w:val="hybridMultilevel"/>
    <w:tmpl w:val="B0482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450FC6"/>
    <w:multiLevelType w:val="hybridMultilevel"/>
    <w:tmpl w:val="D030440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70223"/>
    <w:multiLevelType w:val="hybridMultilevel"/>
    <w:tmpl w:val="8CF61AE4"/>
    <w:lvl w:ilvl="0" w:tplc="1BDC387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4B0DC7"/>
    <w:multiLevelType w:val="multilevel"/>
    <w:tmpl w:val="8CA891D2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2"/>
      <w:numFmt w:val="decimal"/>
      <w:isLgl/>
      <w:lvlText w:val="%1.%2"/>
      <w:lvlJc w:val="left"/>
      <w:pPr>
        <w:ind w:left="1200" w:hanging="420"/>
      </w:pPr>
    </w:lvl>
    <w:lvl w:ilvl="2">
      <w:start w:val="1"/>
      <w:numFmt w:val="decimal"/>
      <w:isLgl/>
      <w:lvlText w:val="%1.%2.%3"/>
      <w:lvlJc w:val="left"/>
      <w:pPr>
        <w:ind w:left="1860" w:hanging="720"/>
      </w:pPr>
    </w:lvl>
    <w:lvl w:ilvl="3">
      <w:start w:val="1"/>
      <w:numFmt w:val="decimal"/>
      <w:isLgl/>
      <w:lvlText w:val="%1.%2.%3.%4"/>
      <w:lvlJc w:val="left"/>
      <w:pPr>
        <w:ind w:left="2580" w:hanging="1080"/>
      </w:pPr>
    </w:lvl>
    <w:lvl w:ilvl="4">
      <w:start w:val="1"/>
      <w:numFmt w:val="decimal"/>
      <w:isLgl/>
      <w:lvlText w:val="%1.%2.%3.%4.%5"/>
      <w:lvlJc w:val="left"/>
      <w:pPr>
        <w:ind w:left="2940" w:hanging="1080"/>
      </w:pPr>
    </w:lvl>
    <w:lvl w:ilvl="5">
      <w:start w:val="1"/>
      <w:numFmt w:val="decimal"/>
      <w:isLgl/>
      <w:lvlText w:val="%1.%2.%3.%4.%5.%6"/>
      <w:lvlJc w:val="left"/>
      <w:pPr>
        <w:ind w:left="3660" w:hanging="1440"/>
      </w:pPr>
    </w:lvl>
    <w:lvl w:ilvl="6">
      <w:start w:val="1"/>
      <w:numFmt w:val="decimal"/>
      <w:isLgl/>
      <w:lvlText w:val="%1.%2.%3.%4.%5.%6.%7"/>
      <w:lvlJc w:val="left"/>
      <w:pPr>
        <w:ind w:left="4020" w:hanging="1440"/>
      </w:pPr>
    </w:lvl>
    <w:lvl w:ilvl="7">
      <w:start w:val="1"/>
      <w:numFmt w:val="decimal"/>
      <w:isLgl/>
      <w:lvlText w:val="%1.%2.%3.%4.%5.%6.%7.%8"/>
      <w:lvlJc w:val="left"/>
      <w:pPr>
        <w:ind w:left="4740" w:hanging="1800"/>
      </w:pPr>
    </w:lvl>
    <w:lvl w:ilvl="8">
      <w:start w:val="1"/>
      <w:numFmt w:val="decimal"/>
      <w:isLgl/>
      <w:lvlText w:val="%1.%2.%3.%4.%5.%6.%7.%8.%9"/>
      <w:lvlJc w:val="left"/>
      <w:pPr>
        <w:ind w:left="5460" w:hanging="2160"/>
      </w:pPr>
    </w:lvl>
  </w:abstractNum>
  <w:abstractNum w:abstractNumId="6">
    <w:nsid w:val="7D7A013A"/>
    <w:multiLevelType w:val="multilevel"/>
    <w:tmpl w:val="95F69CDC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"/>
      <w:lvlJc w:val="left"/>
      <w:pPr>
        <w:ind w:left="1155" w:hanging="375"/>
      </w:pPr>
    </w:lvl>
    <w:lvl w:ilvl="2">
      <w:start w:val="1"/>
      <w:numFmt w:val="decimal"/>
      <w:isLgl/>
      <w:lvlText w:val="%1.%2.%3"/>
      <w:lvlJc w:val="left"/>
      <w:pPr>
        <w:ind w:left="2220" w:hanging="720"/>
      </w:pPr>
    </w:lvl>
    <w:lvl w:ilvl="3">
      <w:start w:val="1"/>
      <w:numFmt w:val="decimal"/>
      <w:isLgl/>
      <w:lvlText w:val="%1.%2.%3.%4"/>
      <w:lvlJc w:val="left"/>
      <w:pPr>
        <w:ind w:left="3300" w:hanging="1080"/>
      </w:pPr>
    </w:lvl>
    <w:lvl w:ilvl="4">
      <w:start w:val="1"/>
      <w:numFmt w:val="decimal"/>
      <w:isLgl/>
      <w:lvlText w:val="%1.%2.%3.%4.%5"/>
      <w:lvlJc w:val="left"/>
      <w:pPr>
        <w:ind w:left="4020" w:hanging="1080"/>
      </w:pPr>
    </w:lvl>
    <w:lvl w:ilvl="5">
      <w:start w:val="1"/>
      <w:numFmt w:val="decimal"/>
      <w:isLgl/>
      <w:lvlText w:val="%1.%2.%3.%4.%5.%6"/>
      <w:lvlJc w:val="left"/>
      <w:pPr>
        <w:ind w:left="5100" w:hanging="1440"/>
      </w:pPr>
    </w:lvl>
    <w:lvl w:ilvl="6">
      <w:start w:val="1"/>
      <w:numFmt w:val="decimal"/>
      <w:isLgl/>
      <w:lvlText w:val="%1.%2.%3.%4.%5.%6.%7"/>
      <w:lvlJc w:val="left"/>
      <w:pPr>
        <w:ind w:left="5820" w:hanging="1440"/>
      </w:pPr>
    </w:lvl>
    <w:lvl w:ilvl="7">
      <w:start w:val="1"/>
      <w:numFmt w:val="decimal"/>
      <w:isLgl/>
      <w:lvlText w:val="%1.%2.%3.%4.%5.%6.%7.%8"/>
      <w:lvlJc w:val="left"/>
      <w:pPr>
        <w:ind w:left="6900" w:hanging="1800"/>
      </w:pPr>
    </w:lvl>
    <w:lvl w:ilvl="8">
      <w:start w:val="1"/>
      <w:numFmt w:val="decimal"/>
      <w:isLgl/>
      <w:lvlText w:val="%1.%2.%3.%4.%5.%6.%7.%8.%9"/>
      <w:lvlJc w:val="left"/>
      <w:pPr>
        <w:ind w:left="7980" w:hanging="2160"/>
      </w:pPr>
    </w:lvl>
  </w:abstractNum>
  <w:abstractNum w:abstractNumId="7">
    <w:nsid w:val="7FA06F28"/>
    <w:multiLevelType w:val="hybridMultilevel"/>
    <w:tmpl w:val="F3943DB8"/>
    <w:lvl w:ilvl="0" w:tplc="44389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65DB"/>
    <w:rsid w:val="000F1513"/>
    <w:rsid w:val="001258CF"/>
    <w:rsid w:val="00134359"/>
    <w:rsid w:val="003031C2"/>
    <w:rsid w:val="00363932"/>
    <w:rsid w:val="00373BC1"/>
    <w:rsid w:val="004253F1"/>
    <w:rsid w:val="004909D0"/>
    <w:rsid w:val="004A1996"/>
    <w:rsid w:val="004E5D2E"/>
    <w:rsid w:val="00553170"/>
    <w:rsid w:val="005940CA"/>
    <w:rsid w:val="00634506"/>
    <w:rsid w:val="0068029C"/>
    <w:rsid w:val="006D3557"/>
    <w:rsid w:val="0079043A"/>
    <w:rsid w:val="007E6AF9"/>
    <w:rsid w:val="007E6D83"/>
    <w:rsid w:val="00875041"/>
    <w:rsid w:val="008C3D2D"/>
    <w:rsid w:val="008E6692"/>
    <w:rsid w:val="009D387D"/>
    <w:rsid w:val="00A24E79"/>
    <w:rsid w:val="00A406A3"/>
    <w:rsid w:val="00A522BD"/>
    <w:rsid w:val="00A67A32"/>
    <w:rsid w:val="00A913B5"/>
    <w:rsid w:val="00AC4434"/>
    <w:rsid w:val="00B065DB"/>
    <w:rsid w:val="00B42B26"/>
    <w:rsid w:val="00B43D8A"/>
    <w:rsid w:val="00C603E1"/>
    <w:rsid w:val="00CD5C25"/>
    <w:rsid w:val="00D07679"/>
    <w:rsid w:val="00D32BF8"/>
    <w:rsid w:val="00D335B6"/>
    <w:rsid w:val="00D45274"/>
    <w:rsid w:val="00DD1D53"/>
    <w:rsid w:val="00E6133C"/>
    <w:rsid w:val="00EF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65D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B065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B065D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B065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B065DB"/>
    <w:pPr>
      <w:spacing w:after="0" w:line="24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B065DB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B065DB"/>
    <w:pPr>
      <w:spacing w:after="0" w:line="240" w:lineRule="auto"/>
      <w:ind w:firstLine="708"/>
      <w:jc w:val="both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B065D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9">
    <w:name w:val="List Paragraph"/>
    <w:basedOn w:val="a"/>
    <w:qFormat/>
    <w:rsid w:val="00B065DB"/>
    <w:pPr>
      <w:spacing w:after="0" w:line="240" w:lineRule="auto"/>
      <w:ind w:left="720"/>
      <w:contextualSpacing/>
      <w:jc w:val="both"/>
    </w:pPr>
    <w:rPr>
      <w:rFonts w:eastAsia="Times New Roman"/>
      <w:lang w:eastAsia="ru-RU"/>
    </w:rPr>
  </w:style>
  <w:style w:type="paragraph" w:customStyle="1" w:styleId="BodyText21">
    <w:name w:val="Body Text 21"/>
    <w:basedOn w:val="a"/>
    <w:rsid w:val="00B065DB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53F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9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B8989-F8BB-4745-841F-109A36B4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</Company>
  <LinksUpToDate>false</LinksUpToDate>
  <CharactersWithSpaces>9988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Цымбалюк</dc:creator>
  <cp:keywords/>
  <dc:description/>
  <cp:lastModifiedBy>Тарасова</cp:lastModifiedBy>
  <cp:revision>12</cp:revision>
  <cp:lastPrinted>2019-03-04T10:19:00Z</cp:lastPrinted>
  <dcterms:created xsi:type="dcterms:W3CDTF">2017-03-22T12:31:00Z</dcterms:created>
  <dcterms:modified xsi:type="dcterms:W3CDTF">2019-03-06T10:42:00Z</dcterms:modified>
</cp:coreProperties>
</file>