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Все</w:t>
      </w:r>
      <w:r w:rsidR="00622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российских проверочных работ в </w:t>
      </w:r>
      <w:r w:rsidR="00340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классах</w:t>
      </w: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945" w:rsidRDefault="00A307CD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07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приказом </w:t>
      </w:r>
      <w:proofErr w:type="spellStart"/>
      <w:r w:rsidRPr="00A307CD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A307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РФ от 20 октября 2017 г. №1025 «О проведении мониторинга качества образования»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A307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классах прошли Всероссийские проверочные работы (ВПР):</w:t>
      </w:r>
    </w:p>
    <w:p w:rsidR="00043945" w:rsidRDefault="002A25A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043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– математика;</w:t>
      </w:r>
    </w:p>
    <w:p w:rsidR="00A307CD" w:rsidRDefault="00A307CD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 апреля – биология</w:t>
      </w:r>
    </w:p>
    <w:p w:rsidR="00A307CD" w:rsidRDefault="00A307CD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25 апреля – русский язык;</w:t>
      </w:r>
    </w:p>
    <w:p w:rsidR="00DD7824" w:rsidRDefault="002A25A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15 мая</w:t>
      </w:r>
      <w:r w:rsidR="00DD78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история</w:t>
      </w: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43945" w:rsidRDefault="00043945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 показали следующие результаты:</w:t>
      </w:r>
    </w:p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15" w:type="dxa"/>
        <w:tblLook w:val="04A0" w:firstRow="1" w:lastRow="0" w:firstColumn="1" w:lastColumn="0" w:noHBand="0" w:noVBand="1"/>
      </w:tblPr>
      <w:tblGrid>
        <w:gridCol w:w="1913"/>
        <w:gridCol w:w="869"/>
        <w:gridCol w:w="1039"/>
        <w:gridCol w:w="885"/>
        <w:gridCol w:w="1026"/>
        <w:gridCol w:w="900"/>
        <w:gridCol w:w="1011"/>
        <w:gridCol w:w="930"/>
        <w:gridCol w:w="983"/>
      </w:tblGrid>
      <w:tr w:rsidR="00CD5D4C" w:rsidRPr="00913F29" w:rsidTr="005D3086">
        <w:trPr>
          <w:trHeight w:val="525"/>
        </w:trPr>
        <w:tc>
          <w:tcPr>
            <w:tcW w:w="1913" w:type="dxa"/>
            <w:vMerge w:val="restart"/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CD5D4C" w:rsidRPr="00913F29" w:rsidRDefault="00CD5D4C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CD5D4C" w:rsidRPr="00913F29" w:rsidRDefault="00DD7824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13" w:type="dxa"/>
            <w:gridSpan w:val="2"/>
            <w:tcBorders>
              <w:bottom w:val="single" w:sz="8" w:space="0" w:color="auto"/>
            </w:tcBorders>
          </w:tcPr>
          <w:p w:rsidR="00CD5D4C" w:rsidRPr="00913F29" w:rsidRDefault="00F1401A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DD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01A" w:rsidRPr="00913F29" w:rsidTr="00F1401A">
        <w:trPr>
          <w:trHeight w:val="315"/>
        </w:trPr>
        <w:tc>
          <w:tcPr>
            <w:tcW w:w="1913" w:type="dxa"/>
            <w:vMerge/>
          </w:tcPr>
          <w:p w:rsidR="00F1401A" w:rsidRPr="00913F29" w:rsidRDefault="00F1401A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right w:val="single" w:sz="8" w:space="0" w:color="auto"/>
            </w:tcBorders>
          </w:tcPr>
          <w:p w:rsidR="00F1401A" w:rsidRPr="00913F29" w:rsidRDefault="00F1401A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</w:tcBorders>
          </w:tcPr>
          <w:p w:rsidR="00F1401A" w:rsidRPr="00913F29" w:rsidRDefault="00F1401A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885" w:type="dxa"/>
            <w:tcBorders>
              <w:top w:val="single" w:sz="8" w:space="0" w:color="auto"/>
              <w:right w:val="single" w:sz="8" w:space="0" w:color="auto"/>
            </w:tcBorders>
          </w:tcPr>
          <w:p w:rsidR="00F1401A" w:rsidRPr="00913F29" w:rsidRDefault="00F1401A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</w:tcBorders>
          </w:tcPr>
          <w:p w:rsidR="00F1401A" w:rsidRPr="00913F29" w:rsidRDefault="00F1401A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</w:tcPr>
          <w:p w:rsidR="00F1401A" w:rsidRPr="00913F29" w:rsidRDefault="00F1401A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</w:tcBorders>
          </w:tcPr>
          <w:p w:rsidR="00F1401A" w:rsidRPr="00913F29" w:rsidRDefault="00F1401A" w:rsidP="00913F2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930" w:type="dxa"/>
            <w:tcBorders>
              <w:top w:val="single" w:sz="8" w:space="0" w:color="auto"/>
            </w:tcBorders>
          </w:tcPr>
          <w:p w:rsidR="00F1401A" w:rsidRPr="00913F29" w:rsidRDefault="00F1401A" w:rsidP="00047E3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983" w:type="dxa"/>
            <w:tcBorders>
              <w:top w:val="single" w:sz="8" w:space="0" w:color="auto"/>
            </w:tcBorders>
          </w:tcPr>
          <w:p w:rsidR="00F1401A" w:rsidRPr="00913F29" w:rsidRDefault="00F1401A" w:rsidP="00047E3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194C53" w:rsidRPr="00913F29" w:rsidTr="00194C53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82,9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</w:t>
            </w:r>
          </w:p>
        </w:tc>
        <w:tc>
          <w:tcPr>
            <w:tcW w:w="983" w:type="dxa"/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97,3</w:t>
            </w:r>
          </w:p>
        </w:tc>
      </w:tr>
      <w:tr w:rsidR="00194C53" w:rsidRPr="00913F29" w:rsidTr="00194C53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83" w:type="dxa"/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194C53" w:rsidRPr="00913F29" w:rsidTr="00FC49BF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FFFF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83" w:type="dxa"/>
            <w:shd w:val="clear" w:color="auto" w:fill="FFFF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94C53" w:rsidRPr="00913F29" w:rsidTr="00F1401A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94C53" w:rsidRPr="00913F29" w:rsidTr="00194C53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  <w:tc>
          <w:tcPr>
            <w:tcW w:w="983" w:type="dxa"/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92,3</w:t>
            </w:r>
          </w:p>
        </w:tc>
      </w:tr>
      <w:tr w:rsidR="00194C53" w:rsidRPr="00913F29" w:rsidTr="00194C53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94C53" w:rsidRPr="00913F29" w:rsidTr="00F1401A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94C53" w:rsidRPr="00913F29" w:rsidTr="00FC49BF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FFFF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83" w:type="dxa"/>
            <w:shd w:val="clear" w:color="auto" w:fill="FFFF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94C53" w:rsidRPr="00913F29" w:rsidTr="00FC49BF">
        <w:tc>
          <w:tcPr>
            <w:tcW w:w="1913" w:type="dxa"/>
            <w:vAlign w:val="center"/>
          </w:tcPr>
          <w:p w:rsid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83" w:type="dxa"/>
            <w:shd w:val="clear" w:color="auto" w:fill="FF0000"/>
            <w:vAlign w:val="bottom"/>
          </w:tcPr>
          <w:p w:rsidR="00194C53" w:rsidRDefault="00194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194C53" w:rsidRPr="00194C53" w:rsidTr="0065154E">
        <w:tc>
          <w:tcPr>
            <w:tcW w:w="1913" w:type="dxa"/>
            <w:vAlign w:val="center"/>
          </w:tcPr>
          <w:p w:rsidR="00194C53" w:rsidRPr="00194C53" w:rsidRDefault="00194C53" w:rsidP="00A307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C53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bottom"/>
          </w:tcPr>
          <w:p w:rsidR="00194C53" w:rsidRPr="00194C53" w:rsidRDefault="00194C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36,9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4C53" w:rsidRPr="00194C53" w:rsidRDefault="00194C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72,3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vAlign w:val="bottom"/>
          </w:tcPr>
          <w:p w:rsidR="00194C53" w:rsidRPr="00194C53" w:rsidRDefault="00194C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30,6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vAlign w:val="bottom"/>
          </w:tcPr>
          <w:p w:rsidR="00194C53" w:rsidRPr="00194C53" w:rsidRDefault="00194C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80,6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94C53" w:rsidRPr="00194C53" w:rsidRDefault="00194C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43,8</w:t>
            </w:r>
          </w:p>
        </w:tc>
        <w:tc>
          <w:tcPr>
            <w:tcW w:w="1011" w:type="dxa"/>
            <w:tcBorders>
              <w:left w:val="single" w:sz="8" w:space="0" w:color="auto"/>
            </w:tcBorders>
            <w:vAlign w:val="bottom"/>
          </w:tcPr>
          <w:p w:rsidR="00194C53" w:rsidRPr="00194C53" w:rsidRDefault="00194C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84,6</w:t>
            </w:r>
          </w:p>
        </w:tc>
        <w:tc>
          <w:tcPr>
            <w:tcW w:w="930" w:type="dxa"/>
            <w:vAlign w:val="bottom"/>
          </w:tcPr>
          <w:p w:rsidR="00194C53" w:rsidRPr="00194C53" w:rsidRDefault="00194C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63,7</w:t>
            </w:r>
          </w:p>
        </w:tc>
        <w:tc>
          <w:tcPr>
            <w:tcW w:w="983" w:type="dxa"/>
            <w:vAlign w:val="bottom"/>
          </w:tcPr>
          <w:p w:rsidR="00194C53" w:rsidRPr="00194C53" w:rsidRDefault="00194C5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96,8</w:t>
            </w:r>
          </w:p>
        </w:tc>
      </w:tr>
    </w:tbl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4EDA" w:rsidRDefault="009E4EDA" w:rsidP="00043945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093B" w:rsidRDefault="00E3093B" w:rsidP="0065154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  <w:r w:rsidR="00913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</w:t>
      </w:r>
      <w:r w:rsidR="00CC0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русскому языку выполняли 130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</w:t>
      </w:r>
      <w:r w:rsidR="00CC0316">
        <w:rPr>
          <w:rFonts w:ascii="Times New Roman" w:hAnsi="Times New Roman" w:cs="Times New Roman"/>
          <w:bCs/>
          <w:color w:val="000000"/>
          <w:sz w:val="24"/>
          <w:szCs w:val="24"/>
        </w:rPr>
        <w:t>6,3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</w:tblGrid>
      <w:tr w:rsidR="0065154E" w:rsidRPr="0065154E" w:rsidTr="00047E34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65154E" w:rsidRPr="0065154E" w:rsidTr="00047E34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54E" w:rsidRPr="0065154E" w:rsidTr="00047E34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154E" w:rsidRPr="0065154E" w:rsidTr="00047E34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54E">
              <w:rPr>
                <w:rFonts w:ascii="Arial" w:hAnsi="Arial" w:cs="Arial"/>
                <w:color w:val="000000"/>
                <w:sz w:val="16"/>
                <w:szCs w:val="16"/>
              </w:rPr>
              <w:t>990693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54E" w:rsidRPr="0065154E" w:rsidTr="00047E34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65154E">
              <w:rPr>
                <w:rFonts w:ascii="Arial" w:hAnsi="Arial" w:cs="Arial"/>
                <w:color w:val="000000"/>
              </w:rPr>
              <w:t>13361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54E" w:rsidRPr="0065154E" w:rsidTr="00047E34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1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651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65154E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54E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65154E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54E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65154E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54E" w:rsidRPr="0065154E" w:rsidTr="00047E3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154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54E" w:rsidRPr="0065154E" w:rsidRDefault="0065154E" w:rsidP="0065154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13F29" w:rsidRDefault="00913F29" w:rsidP="0065154E">
      <w:pPr>
        <w:widowControl w:val="0"/>
        <w:autoSpaceDE w:val="0"/>
        <w:autoSpaceDN w:val="0"/>
        <w:adjustRightInd w:val="0"/>
        <w:spacing w:before="13" w:after="0" w:line="13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29F8" w:rsidRDefault="00047E34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6,9</w:t>
      </w:r>
      <w:r w:rsidR="009129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получили отметку «5», что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ниже</w:t>
      </w:r>
      <w:r w:rsidR="009129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областного показателя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3,8</w:t>
      </w:r>
      <w:r w:rsidR="009129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и федерального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9129F8">
        <w:rPr>
          <w:rFonts w:ascii="Times New Roman" w:hAnsi="Times New Roman" w:cs="Times New Roman"/>
          <w:bCs/>
          <w:color w:val="000000"/>
          <w:sz w:val="24"/>
          <w:szCs w:val="24"/>
        </w:rPr>
        <w:t>%.</w:t>
      </w:r>
    </w:p>
    <w:p w:rsidR="00047E34" w:rsidRDefault="00047E34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отметку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«4», что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9129F8">
        <w:rPr>
          <w:rFonts w:ascii="Times New Roman" w:hAnsi="Times New Roman" w:cs="Times New Roman"/>
          <w:bCs/>
          <w:color w:val="000000"/>
          <w:sz w:val="24"/>
          <w:szCs w:val="24"/>
        </w:rPr>
        <w:t>,2% ниже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областного показателя и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2,3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ниже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показателя. </w:t>
      </w:r>
    </w:p>
    <w:p w:rsidR="00913F29" w:rsidRDefault="00913F2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Процент детей, получивших «2», превышает областной </w:t>
      </w:r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>и федеральный показатели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3F29" w:rsidRDefault="009129F8" w:rsidP="00047E34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100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получили 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отметку</w:t>
      </w:r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«4</w:t>
      </w:r>
      <w:r w:rsidR="00913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60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>ОШ оценку «4».</w:t>
      </w:r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83,3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>Степнянская</w:t>
      </w:r>
      <w:proofErr w:type="spellEnd"/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отметку</w:t>
      </w:r>
      <w:r w:rsidR="002768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«3».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тметку «2»</w:t>
      </w:r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получили 75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 w:rsidR="0094529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47E34" w:rsidRDefault="00047E34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5290" w:rsidRDefault="00472330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047E34"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  <w:r w:rsidR="00047E3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379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Средний </w:t>
      </w:r>
      <w:r w:rsidR="002B3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учреждениям: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458"/>
      </w:tblGrid>
      <w:tr w:rsidR="005604EB" w:rsidRPr="00472330" w:rsidTr="005604E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4EB" w:rsidRPr="00472330" w:rsidRDefault="005604EB" w:rsidP="004723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5604EB" w:rsidRPr="00472330" w:rsidTr="005604E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04EB" w:rsidRPr="005604EB" w:rsidRDefault="00ED18FF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4EB" w:rsidRDefault="008C07D4" w:rsidP="0056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О.А.</w:t>
            </w:r>
          </w:p>
          <w:p w:rsidR="008C07D4" w:rsidRPr="005604EB" w:rsidRDefault="008C07D4" w:rsidP="0056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В.П.</w:t>
            </w:r>
          </w:p>
        </w:tc>
      </w:tr>
      <w:tr w:rsidR="005604EB" w:rsidRPr="00472330" w:rsidTr="00832938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04EB" w:rsidRPr="005604EB" w:rsidRDefault="00ED18FF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Default="008C07D4" w:rsidP="0056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  <w:p w:rsidR="008C07D4" w:rsidRPr="005604EB" w:rsidRDefault="008C07D4" w:rsidP="0056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М.В.</w:t>
            </w:r>
          </w:p>
        </w:tc>
      </w:tr>
      <w:tr w:rsidR="005604EB" w:rsidRPr="00472330" w:rsidTr="00832938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04EB" w:rsidRPr="005604EB" w:rsidRDefault="008204CA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5604EB" w:rsidRDefault="00505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Оксененко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5604EB" w:rsidRPr="00472330" w:rsidTr="00832938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04EB" w:rsidRPr="005604EB" w:rsidRDefault="008204CA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5604EB" w:rsidRDefault="008C0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Шмигидина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</w:tr>
      <w:tr w:rsidR="005604EB" w:rsidRPr="00472330" w:rsidTr="00832938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04EB" w:rsidRPr="005604EB" w:rsidRDefault="008204CA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5604EB" w:rsidRDefault="008C0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</w:tr>
      <w:tr w:rsidR="005604EB" w:rsidRPr="00472330" w:rsidTr="00125EAC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(sch316035)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5604EB" w:rsidRPr="005604EB" w:rsidRDefault="008204CA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5604EB" w:rsidRDefault="008C07D4" w:rsidP="008329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Кельберер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5604EB" w:rsidRPr="00472330" w:rsidTr="00832938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(sch316077)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04EB" w:rsidRPr="005604EB" w:rsidRDefault="008204CA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5604EB" w:rsidRDefault="008C07D4" w:rsidP="008329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И.М.</w:t>
            </w:r>
          </w:p>
        </w:tc>
      </w:tr>
      <w:tr w:rsidR="005604EB" w:rsidRPr="00472330" w:rsidTr="00125EAC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(sch316117) МОУ "Колотиловская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5604EB" w:rsidRPr="005604EB" w:rsidRDefault="008204CA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5604EB" w:rsidRDefault="008C0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5604EB" w:rsidRPr="00472330" w:rsidTr="00047E34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913F29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(sch316144)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04EB" w:rsidRPr="005604EB" w:rsidRDefault="008204CA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5604EB" w:rsidRDefault="008C0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 Л.П.</w:t>
            </w:r>
          </w:p>
        </w:tc>
      </w:tr>
      <w:tr w:rsidR="005604EB" w:rsidRPr="00472330" w:rsidTr="00047E34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472330" w:rsidRDefault="005604EB" w:rsidP="002156F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04EB" w:rsidRPr="005604EB" w:rsidRDefault="008204CA" w:rsidP="005604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4EB" w:rsidRPr="005604EB" w:rsidRDefault="0056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2330" w:rsidRDefault="00472330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(</w:t>
      </w:r>
      <w:r w:rsidR="00125EAC">
        <w:rPr>
          <w:rFonts w:ascii="Times New Roman" w:hAnsi="Times New Roman" w:cs="Times New Roman"/>
          <w:bCs/>
          <w:color w:val="000000"/>
          <w:sz w:val="24"/>
          <w:szCs w:val="24"/>
        </w:rPr>
        <w:t>39,3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Низкий средний балл в </w:t>
      </w:r>
      <w:proofErr w:type="spellStart"/>
      <w:r w:rsidR="00731A11"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 w:rsidR="00731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125EAC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047E34" w:rsidRDefault="00047E34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335BCF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tbl>
      <w:tblPr>
        <w:tblW w:w="11675" w:type="dxa"/>
        <w:tblInd w:w="-15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1817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335BCF" w:rsidRPr="00335BCF" w:rsidTr="00335BCF">
        <w:trPr>
          <w:trHeight w:hRule="exact" w:val="493"/>
        </w:trPr>
        <w:tc>
          <w:tcPr>
            <w:tcW w:w="22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335BCF" w:rsidRPr="00335BCF" w:rsidTr="00335BCF">
        <w:trPr>
          <w:trHeight w:hRule="exact" w:val="274"/>
        </w:trPr>
        <w:tc>
          <w:tcPr>
            <w:tcW w:w="22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35BCF" w:rsidRPr="00335BCF" w:rsidTr="00335BCF">
        <w:trPr>
          <w:trHeight w:hRule="exact" w:val="274"/>
        </w:trPr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335BCF" w:rsidRPr="00335BCF" w:rsidTr="00335BCF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</w:tr>
      <w:tr w:rsidR="00335BCF" w:rsidRPr="00335BCF" w:rsidTr="00335BCF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5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335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335BCF" w:rsidRPr="00335BCF" w:rsidTr="00335BCF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335BCF" w:rsidRPr="00335BCF" w:rsidTr="00335BCF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335BCF" w:rsidRPr="00335BCF" w:rsidTr="00335BCF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335BCF" w:rsidRPr="00335BCF" w:rsidTr="00335BCF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335BCF" w:rsidRPr="00335BCF" w:rsidTr="00335BCF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335BCF" w:rsidRPr="00335BCF" w:rsidTr="00335BCF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335BCF" w:rsidRPr="00335BCF" w:rsidTr="00335BCF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335BCF" w:rsidRPr="00335BCF" w:rsidTr="00335BCF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«Колотиловская ООШ»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335BCF" w:rsidRPr="00335BCF" w:rsidTr="00335BCF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335BC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BCF" w:rsidRPr="00335BCF" w:rsidRDefault="00335BCF" w:rsidP="00335B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BC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</w:tbl>
    <w:p w:rsidR="00335BCF" w:rsidRDefault="00335BCF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804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AC55F1" w:rsidRPr="00AC55F1" w:rsidTr="00AC55F1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55F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C55F1" w:rsidRPr="00AC55F1" w:rsidTr="00AC55F1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C55F1" w:rsidRPr="00AC55F1" w:rsidTr="00AC55F1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5F1" w:rsidRPr="00AC55F1" w:rsidTr="00AC55F1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C55F1" w:rsidRPr="00AC55F1" w:rsidTr="00AC55F1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5F1">
              <w:rPr>
                <w:rFonts w:ascii="Arial" w:hAnsi="Arial" w:cs="Arial"/>
                <w:color w:val="000000"/>
                <w:sz w:val="20"/>
                <w:szCs w:val="20"/>
              </w:rPr>
              <w:t>130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13361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990693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5F1" w:rsidRPr="00AC55F1" w:rsidTr="00AC55F1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5F1" w:rsidRPr="00AC55F1" w:rsidTr="00AC55F1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5F1" w:rsidRPr="00AC55F1" w:rsidTr="00D63646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5F1" w:rsidRPr="00AC55F1" w:rsidTr="00AC55F1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кв в сл</w:t>
            </w:r>
            <w:proofErr w:type="gram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ове.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79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AC55F1" w:rsidRPr="00AC55F1" w:rsidTr="00AC55F1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55F1" w:rsidRPr="00AC55F1" w:rsidTr="00AC55F1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AC55F1" w:rsidRPr="00AC55F1" w:rsidTr="00AC55F1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60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156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AC55F1" w:rsidRPr="00AC55F1" w:rsidTr="00AC55F1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55F1" w:rsidRPr="00AC55F1" w:rsidTr="00AC55F1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C55F1" w:rsidRPr="00AC55F1" w:rsidTr="00AC55F1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 соблюдать культуру чтения, говорения, </w:t>
            </w:r>
            <w:proofErr w:type="spellStart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9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D63646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AC55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5F1" w:rsidRPr="00AC55F1" w:rsidTr="00AC55F1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55F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5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5F1" w:rsidRPr="00AC55F1" w:rsidRDefault="00AC55F1" w:rsidP="00AC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3646" w:rsidRPr="00D63646" w:rsidRDefault="00D63646" w:rsidP="00D63646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достижения планируемых результатов свидетельствует о том, что обучающиеся не умеют р</w:t>
      </w:r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аспознавать стилистическую принадлежность слова и подбирать к слову близкие по значению слова (синонимы)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р</w:t>
      </w:r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аспознавать уровни и единицы языка в предъявленном тексте и видеть взаимосвязь между ними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(задания 13 – 70%, 12 – 62%), </w:t>
      </w:r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синтаксический анализ  предложения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(58%), с</w:t>
      </w:r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писывать текст с пропусками орфограмм и </w:t>
      </w:r>
      <w:proofErr w:type="spellStart"/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пунктограмм</w:t>
      </w:r>
      <w:proofErr w:type="spellEnd"/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соблюдать в практике письма изученные </w:t>
      </w:r>
      <w:proofErr w:type="spellStart"/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орфографиические</w:t>
      </w:r>
      <w:proofErr w:type="spellEnd"/>
      <w:proofErr w:type="gramEnd"/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и пунктуационные нормы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(пунктуация – 69%, орфография – 52%), с</w:t>
      </w:r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облюдать в речевой практике основные орфографические и пунктуационные нормы русского литературного языка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(59%), в</w:t>
      </w:r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ладеть навыками изучающего чтения и информационной пер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еработки прочитанного материала, </w:t>
      </w:r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адекватно понимать тексты различных функционально-смысловых типов речи и функ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циональных разновидностей языка, </w:t>
      </w:r>
      <w:r w:rsidRPr="00D63646">
        <w:rPr>
          <w:rFonts w:ascii="Times New Roman" w:hAnsi="Times New Roman" w:cs="Times New Roman"/>
          <w:bCs/>
          <w:color w:val="000000"/>
          <w:sz w:val="24"/>
          <w:szCs w:val="24"/>
        </w:rPr>
        <w:t>анализировать текст с точки зрения его основной мысли, адекватно формулировать основную мысль текста в письменной форме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(52%).</w:t>
      </w:r>
      <w:proofErr w:type="gramEnd"/>
    </w:p>
    <w:p w:rsidR="00982667" w:rsidRDefault="00982667" w:rsidP="00D63646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p w:rsidR="002156F7" w:rsidRDefault="002156F7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533" w:type="dxa"/>
        <w:tblInd w:w="-15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1675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A076D3" w:rsidRPr="00A076D3" w:rsidTr="00A076D3">
        <w:trPr>
          <w:trHeight w:hRule="exact" w:val="510"/>
        </w:trPr>
        <w:tc>
          <w:tcPr>
            <w:tcW w:w="21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A076D3" w:rsidRPr="00A076D3" w:rsidTr="00A076D3">
        <w:trPr>
          <w:trHeight w:hRule="exact" w:val="283"/>
        </w:trPr>
        <w:tc>
          <w:tcPr>
            <w:tcW w:w="21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076D3" w:rsidRPr="00A076D3" w:rsidTr="00A076D3">
        <w:trPr>
          <w:trHeight w:hRule="exact" w:val="283"/>
        </w:trPr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A076D3" w:rsidRPr="00A076D3" w:rsidTr="00A076D3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</w:tr>
      <w:tr w:rsidR="00A076D3" w:rsidRPr="00A076D3" w:rsidTr="00A076D3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7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A07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A076D3" w:rsidRPr="00A076D3" w:rsidTr="00D02569">
        <w:trPr>
          <w:trHeight w:hRule="exact" w:val="64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A076D3" w:rsidRPr="00A076D3" w:rsidTr="00D02569">
        <w:trPr>
          <w:trHeight w:hRule="exact" w:val="55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A076D3" w:rsidRPr="00A076D3" w:rsidTr="00A076D3">
        <w:trPr>
          <w:trHeight w:hRule="exact" w:val="581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A076D3" w:rsidRPr="00A076D3" w:rsidTr="00D02569">
        <w:trPr>
          <w:trHeight w:hRule="exact" w:val="561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A076D3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6D3" w:rsidRPr="00A076D3" w:rsidRDefault="00A076D3" w:rsidP="00A076D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6D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</w:tbl>
    <w:p w:rsidR="00A076D3" w:rsidRDefault="00A076D3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61ACB" w:rsidRDefault="00461ACB" w:rsidP="00B6700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D02569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«5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D02569">
        <w:rPr>
          <w:rFonts w:ascii="Times New Roman" w:hAnsi="Times New Roman" w:cs="Times New Roman"/>
          <w:bCs/>
          <w:color w:val="000000"/>
          <w:sz w:val="24"/>
          <w:szCs w:val="24"/>
        </w:rPr>
        <w:t>13(1)</w:t>
      </w:r>
      <w:r w:rsidR="00B6700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1ACB" w:rsidRDefault="00461ACB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«3»,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D02569">
        <w:rPr>
          <w:rFonts w:ascii="Times New Roman" w:hAnsi="Times New Roman" w:cs="Times New Roman"/>
          <w:bCs/>
          <w:color w:val="000000"/>
          <w:sz w:val="24"/>
          <w:szCs w:val="24"/>
        </w:rPr>
        <w:t>7(2), 8(2), 12(2), 13(1)</w:t>
      </w:r>
      <w:r w:rsidR="00125DA0">
        <w:rPr>
          <w:rFonts w:ascii="Times New Roman" w:hAnsi="Times New Roman" w:cs="Times New Roman"/>
          <w:bCs/>
          <w:color w:val="000000"/>
          <w:sz w:val="24"/>
          <w:szCs w:val="24"/>
        </w:rPr>
        <w:t>, допустили большое количество ошибок при списывании текста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424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62E9" w:rsidRDefault="008962E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4467" w:rsidRDefault="008F4467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отметок за ВПР показал, что 55,38% понизили четвертные оценки:</w:t>
      </w:r>
    </w:p>
    <w:p w:rsidR="008F4467" w:rsidRDefault="008F4467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2126402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10" w:rsidRPr="000D2B10" w:rsidRDefault="000D2B10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ВПР в 2017 и в 2018 годах свидетельствует о снижении успеваемости на 21,5% и качества знаний  на 17,7%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целом по району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5"/>
        <w:tblW w:w="0" w:type="auto"/>
        <w:tblInd w:w="15" w:type="dxa"/>
        <w:tblLook w:val="04A0" w:firstRow="1" w:lastRow="0" w:firstColumn="1" w:lastColumn="0" w:noHBand="0" w:noVBand="1"/>
      </w:tblPr>
      <w:tblGrid>
        <w:gridCol w:w="4204"/>
        <w:gridCol w:w="869"/>
        <w:gridCol w:w="1039"/>
        <w:gridCol w:w="885"/>
        <w:gridCol w:w="1026"/>
      </w:tblGrid>
      <w:tr w:rsidR="000D2B10" w:rsidRPr="00913F29" w:rsidTr="000D2B10">
        <w:trPr>
          <w:trHeight w:val="525"/>
        </w:trPr>
        <w:tc>
          <w:tcPr>
            <w:tcW w:w="4204" w:type="dxa"/>
            <w:vMerge w:val="restart"/>
          </w:tcPr>
          <w:p w:rsidR="000D2B10" w:rsidRPr="00913F29" w:rsidRDefault="000D2B10" w:rsidP="00B6491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0D2B10" w:rsidRPr="00913F29" w:rsidRDefault="000D2B10" w:rsidP="00B6491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0D2B10" w:rsidRPr="00913F29" w:rsidRDefault="000D2B10" w:rsidP="00B6491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0D2B10" w:rsidRPr="00913F29" w:rsidTr="000D2B10">
        <w:trPr>
          <w:trHeight w:val="315"/>
        </w:trPr>
        <w:tc>
          <w:tcPr>
            <w:tcW w:w="4204" w:type="dxa"/>
            <w:vMerge/>
          </w:tcPr>
          <w:p w:rsidR="000D2B10" w:rsidRPr="00913F29" w:rsidRDefault="000D2B10" w:rsidP="00B6491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right w:val="single" w:sz="8" w:space="0" w:color="auto"/>
            </w:tcBorders>
          </w:tcPr>
          <w:p w:rsidR="000D2B10" w:rsidRPr="00913F29" w:rsidRDefault="000D2B10" w:rsidP="00B6491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</w:tcBorders>
          </w:tcPr>
          <w:p w:rsidR="000D2B10" w:rsidRPr="00913F29" w:rsidRDefault="000D2B10" w:rsidP="00B6491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885" w:type="dxa"/>
            <w:tcBorders>
              <w:top w:val="single" w:sz="8" w:space="0" w:color="auto"/>
              <w:right w:val="single" w:sz="8" w:space="0" w:color="auto"/>
            </w:tcBorders>
          </w:tcPr>
          <w:p w:rsidR="000D2B10" w:rsidRPr="00913F29" w:rsidRDefault="000D2B10" w:rsidP="00B6491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</w:tcBorders>
          </w:tcPr>
          <w:p w:rsidR="000D2B10" w:rsidRPr="00913F29" w:rsidRDefault="000D2B10" w:rsidP="00B6491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48,6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77,4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 w:rsidRPr="000D2B10">
              <w:rPr>
                <w:rFonts w:ascii="Calibri" w:hAnsi="Calibri" w:cs="Calibri"/>
                <w:color w:val="000000"/>
                <w:shd w:val="clear" w:color="auto" w:fill="FF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0D2B10" w:rsidTr="000D2B10">
        <w:tc>
          <w:tcPr>
            <w:tcW w:w="4204" w:type="dxa"/>
            <w:vAlign w:val="center"/>
          </w:tcPr>
          <w:p w:rsidR="000D2B10" w:rsidRDefault="000D2B10" w:rsidP="00B6491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54,6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D2B10" w:rsidRPr="00913F29" w:rsidRDefault="000D2B10" w:rsidP="00B649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36,9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0D2B10" w:rsidRDefault="000D2B10" w:rsidP="00B649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72,3</w:t>
            </w:r>
          </w:p>
        </w:tc>
      </w:tr>
    </w:tbl>
    <w:p w:rsidR="000D2B10" w:rsidRDefault="000D2B10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62E9" w:rsidRPr="008962E9" w:rsidRDefault="008962E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8962E9" w:rsidRDefault="008962E9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781C1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ВПР по математике выполняли 124</w:t>
      </w:r>
      <w:r w:rsidR="00821F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821F88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821F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91,9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7F484F" w:rsidRDefault="007F484F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color w:val="000000"/>
          <w:sz w:val="14"/>
          <w:szCs w:val="14"/>
        </w:rPr>
      </w:pPr>
    </w:p>
    <w:tbl>
      <w:tblPr>
        <w:tblW w:w="989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  <w:gridCol w:w="1251"/>
      </w:tblGrid>
      <w:tr w:rsidR="00A307CD" w:rsidRPr="00A307CD" w:rsidTr="00A307CD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A307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A307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Учитель</w:t>
            </w:r>
          </w:p>
        </w:tc>
      </w:tr>
      <w:tr w:rsidR="00A307CD" w:rsidRPr="00A307CD" w:rsidTr="00A307CD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7CD" w:rsidRPr="00A307CD" w:rsidTr="00A307CD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07CD" w:rsidRPr="00A307CD" w:rsidTr="00A307CD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07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07CD">
              <w:rPr>
                <w:rFonts w:ascii="Arial" w:hAnsi="Arial" w:cs="Arial"/>
                <w:color w:val="000000"/>
                <w:sz w:val="16"/>
                <w:szCs w:val="16"/>
              </w:rPr>
              <w:t>990665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07CD" w:rsidRPr="00A307CD" w:rsidTr="00A307CD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07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A307CD">
              <w:rPr>
                <w:rFonts w:ascii="Arial" w:hAnsi="Arial" w:cs="Arial"/>
                <w:color w:val="000000"/>
              </w:rPr>
              <w:t>13331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07CD" w:rsidRPr="00A307CD" w:rsidTr="00A307CD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07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A307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A307CD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07CD" w:rsidRPr="00A307CD" w:rsidTr="00781C1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07CD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A307CD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4E680D" w:rsidP="00A307C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Дмитренко А.А.</w:t>
            </w:r>
          </w:p>
        </w:tc>
      </w:tr>
      <w:tr w:rsidR="00A307CD" w:rsidRPr="00A307CD" w:rsidTr="00781C1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D066B1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Кальная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Л.И.</w:t>
            </w:r>
          </w:p>
        </w:tc>
      </w:tr>
      <w:tr w:rsidR="00A307CD" w:rsidRPr="00A307CD" w:rsidTr="00781C1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D066B1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Шмигидина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A307CD" w:rsidRPr="00A307CD" w:rsidTr="00A307CD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D066B1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Ольховская Т.П.</w:t>
            </w:r>
          </w:p>
        </w:tc>
      </w:tr>
      <w:tr w:rsidR="00A307CD" w:rsidRPr="00A307CD" w:rsidTr="00781C1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07CD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A307CD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4E680D" w:rsidP="00A307C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Севостьянова И.А.</w:t>
            </w:r>
          </w:p>
        </w:tc>
      </w:tr>
      <w:tr w:rsidR="00A307CD" w:rsidRPr="00A307CD" w:rsidTr="00A307CD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4E680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Мельникова Т.И.</w:t>
            </w:r>
          </w:p>
        </w:tc>
      </w:tr>
      <w:tr w:rsidR="00A307CD" w:rsidRPr="00A307CD" w:rsidTr="00A307CD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4E680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Шаповалова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Н.И.</w:t>
            </w:r>
          </w:p>
        </w:tc>
      </w:tr>
      <w:tr w:rsidR="00A307CD" w:rsidRPr="00A307CD" w:rsidTr="00781C1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4E680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Гнатчук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А.Н.</w:t>
            </w:r>
          </w:p>
        </w:tc>
      </w:tr>
      <w:tr w:rsidR="00A307CD" w:rsidRPr="00A307CD" w:rsidTr="00781C1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7C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7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7CD" w:rsidRPr="00A307CD" w:rsidRDefault="00A307C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7CD" w:rsidRPr="00A307CD" w:rsidRDefault="004E680D" w:rsidP="00A307C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Зубкова Л.С.</w:t>
            </w:r>
          </w:p>
        </w:tc>
      </w:tr>
    </w:tbl>
    <w:p w:rsidR="00A307CD" w:rsidRDefault="00A307CD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color w:val="000000"/>
          <w:sz w:val="14"/>
          <w:szCs w:val="14"/>
        </w:rPr>
      </w:pPr>
    </w:p>
    <w:p w:rsidR="008962E9" w:rsidRDefault="00C403D0" w:rsidP="00821F88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4,8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«5», что </w:t>
      </w:r>
      <w:r w:rsidR="00821F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намного меньше областных и федеральных показателей</w:t>
      </w:r>
      <w:r w:rsidR="0032446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25,8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«4», что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также ниже </w:t>
      </w:r>
      <w:r w:rsidRPr="00C403D0">
        <w:rPr>
          <w:rFonts w:ascii="Times New Roman" w:hAnsi="Times New Roman" w:cs="Times New Roman"/>
          <w:bCs/>
          <w:color w:val="000000"/>
          <w:sz w:val="24"/>
          <w:szCs w:val="24"/>
        </w:rPr>
        <w:t>областных и федеральных показателей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. Процент детей, получивших «2»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превышает областной и федеральный показатели</w:t>
      </w:r>
      <w:r w:rsidR="008962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403D0" w:rsidRDefault="00C403D0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СОШ, </w:t>
      </w:r>
      <w:proofErr w:type="spellStart"/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№1, </w:t>
      </w:r>
      <w:proofErr w:type="spellStart"/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>Теребренской</w:t>
      </w:r>
      <w:proofErr w:type="spellEnd"/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Сергиевской СОШ,  </w:t>
      </w:r>
      <w:proofErr w:type="spellStart"/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имеются обучающиеся, получившие отметку «2».</w:t>
      </w:r>
    </w:p>
    <w:p w:rsidR="00C403D0" w:rsidRDefault="00C403D0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B6491C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Большее количество детей набрали </w:t>
      </w:r>
      <w:r w:rsidR="00C403D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</w:t>
      </w:r>
      <w:r w:rsidR="008D1130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40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что </w:t>
      </w:r>
      <w:r w:rsidR="00C403D0" w:rsidRPr="00C40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минимальной границе</w:t>
      </w:r>
      <w:r w:rsidRPr="00C40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отме</w:t>
      </w:r>
      <w:r w:rsidR="00C403D0" w:rsidRPr="00C40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тки «3</w:t>
      </w:r>
      <w:r w:rsidRPr="00C40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8962E9" w:rsidRDefault="00B6491C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160379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Средний </w:t>
      </w:r>
      <w:r w:rsidR="002B3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учреждениям:</w:t>
      </w:r>
    </w:p>
    <w:p w:rsidR="00052BBB" w:rsidRDefault="00052BBB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1361"/>
        <w:gridCol w:w="3214"/>
      </w:tblGrid>
      <w:tr w:rsidR="00DD1F3F" w:rsidRPr="00472330" w:rsidTr="0027238B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F3F" w:rsidRPr="00472330" w:rsidRDefault="00DD1F3F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F3F" w:rsidRPr="00472330" w:rsidRDefault="00DD1F3F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F3F" w:rsidRPr="00472330" w:rsidRDefault="00DD1F3F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656FA7" w:rsidRPr="00472330" w:rsidTr="0027238B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Дмитренко А.А.</w:t>
            </w:r>
          </w:p>
        </w:tc>
      </w:tr>
      <w:tr w:rsidR="00656FA7" w:rsidRPr="00472330" w:rsidTr="0027238B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Кальная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Л.И.</w:t>
            </w:r>
          </w:p>
        </w:tc>
      </w:tr>
      <w:tr w:rsidR="00656FA7" w:rsidRPr="00472330" w:rsidTr="00656FA7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Шмигидина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656FA7" w:rsidRPr="00472330" w:rsidTr="00656FA7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Ольховская Т.П.</w:t>
            </w:r>
          </w:p>
        </w:tc>
      </w:tr>
      <w:tr w:rsidR="00656FA7" w:rsidRPr="00472330" w:rsidTr="00C01D9A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Севостьянова И.А.</w:t>
            </w:r>
          </w:p>
        </w:tc>
      </w:tr>
      <w:tr w:rsidR="00656FA7" w:rsidRPr="00472330" w:rsidTr="00C01D9A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(sch316035)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Мельникова Т.И.</w:t>
            </w:r>
          </w:p>
        </w:tc>
      </w:tr>
      <w:tr w:rsidR="00656FA7" w:rsidRPr="00472330" w:rsidTr="00C01D9A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(sch316077)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Шаповалова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Н.И.</w:t>
            </w:r>
          </w:p>
        </w:tc>
      </w:tr>
      <w:tr w:rsidR="00656FA7" w:rsidRPr="00472330" w:rsidTr="00656FA7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(sch316117) МОУ "Колотиловская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Гнатчук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А.Н.</w:t>
            </w:r>
          </w:p>
        </w:tc>
      </w:tr>
      <w:tr w:rsidR="00656FA7" w:rsidRPr="00472330" w:rsidTr="00C01D9A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913F29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(sch316144)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A7" w:rsidRPr="00A307CD" w:rsidRDefault="00656FA7" w:rsidP="00C01D9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Зубкова Л.С.</w:t>
            </w:r>
          </w:p>
        </w:tc>
      </w:tr>
      <w:tr w:rsidR="00656FA7" w:rsidRPr="00472330" w:rsidTr="0027238B">
        <w:trPr>
          <w:trHeight w:val="49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Pr="00472330" w:rsidRDefault="00656FA7" w:rsidP="008962E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6FA7" w:rsidRPr="000B3F4E" w:rsidRDefault="00656FA7" w:rsidP="000B3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FA7" w:rsidRDefault="00656FA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Высокий средний балл</w:t>
      </w:r>
      <w:r w:rsidR="00400D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B3F4E"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 w:rsidR="000B3F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656FA7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56F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656FA7">
        <w:rPr>
          <w:rFonts w:ascii="Times New Roman" w:hAnsi="Times New Roman" w:cs="Times New Roman"/>
          <w:bCs/>
          <w:color w:val="000000"/>
          <w:sz w:val="24"/>
          <w:szCs w:val="24"/>
        </w:rPr>
        <w:t>Графовская</w:t>
      </w:r>
      <w:proofErr w:type="spellEnd"/>
      <w:r w:rsidR="00656F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(10,2)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Низкий средний балл в </w:t>
      </w:r>
      <w:proofErr w:type="spellStart"/>
      <w:r w:rsidR="00656FA7">
        <w:rPr>
          <w:rFonts w:ascii="Times New Roman" w:hAnsi="Times New Roman" w:cs="Times New Roman"/>
          <w:bCs/>
          <w:color w:val="000000"/>
          <w:sz w:val="24"/>
          <w:szCs w:val="24"/>
        </w:rPr>
        <w:t>Вязовская</w:t>
      </w:r>
      <w:proofErr w:type="spellEnd"/>
      <w:r w:rsidR="00656F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656FA7">
        <w:rPr>
          <w:rFonts w:ascii="Times New Roman" w:hAnsi="Times New Roman" w:cs="Times New Roman"/>
          <w:bCs/>
          <w:color w:val="000000"/>
          <w:sz w:val="24"/>
          <w:szCs w:val="24"/>
        </w:rPr>
        <w:t>4,5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7757" w:rsidRDefault="00287757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 заданий: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287757" w:rsidRPr="00287757" w:rsidTr="00C01D9A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287757" w:rsidRPr="00287757" w:rsidTr="00C01D9A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87757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287757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87757" w:rsidRPr="00287757" w:rsidTr="00C01D9A">
        <w:trPr>
          <w:trHeight w:hRule="exact" w:val="55"/>
        </w:trPr>
        <w:tc>
          <w:tcPr>
            <w:tcW w:w="916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87757" w:rsidRPr="00287757" w:rsidTr="00C01D9A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287757" w:rsidRPr="00287757" w:rsidTr="00C01D9A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287757" w:rsidRPr="00287757" w:rsidTr="00287757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77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2877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287757" w:rsidRPr="00287757" w:rsidTr="00287757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287757" w:rsidRPr="00287757" w:rsidTr="00287757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87757" w:rsidRPr="00287757" w:rsidTr="00287757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287757" w:rsidRPr="00287757" w:rsidTr="00287757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87757" w:rsidRPr="00287757" w:rsidTr="00287757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287757" w:rsidRPr="00287757" w:rsidTr="00287757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87757" w:rsidRPr="00287757" w:rsidTr="00287757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87757" w:rsidRPr="00287757" w:rsidTr="00C01D9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«Колотиловская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287757" w:rsidRPr="00287757" w:rsidTr="00287757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28775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C11CFB" w:rsidRDefault="00C11CFB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06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287757" w:rsidRPr="00287757" w:rsidTr="00287757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775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87757" w:rsidRPr="00287757" w:rsidTr="00287757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87757" w:rsidRPr="00287757" w:rsidTr="00287757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287757" w:rsidRPr="00287757" w:rsidTr="00287757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87757" w:rsidRPr="00287757" w:rsidTr="00287757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7757">
              <w:rPr>
                <w:rFonts w:ascii="Arial" w:hAnsi="Arial" w:cs="Arial"/>
                <w:color w:val="000000"/>
                <w:sz w:val="20"/>
                <w:szCs w:val="20"/>
              </w:rPr>
              <w:t>124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13331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 уч.</w:t>
            </w:r>
          </w:p>
        </w:tc>
      </w:tr>
      <w:tr w:rsidR="00287757" w:rsidRPr="00287757" w:rsidTr="00287757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287757" w:rsidRPr="00287757" w:rsidTr="00287757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287757" w:rsidRPr="00287757" w:rsidTr="00287757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287757" w:rsidRPr="00287757" w:rsidTr="00287757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287757" w:rsidRPr="00287757" w:rsidTr="00287757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287757" w:rsidRPr="00287757" w:rsidTr="00287757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287757" w:rsidRPr="00287757" w:rsidTr="00287757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287757" w:rsidRPr="00287757" w:rsidTr="00287757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287757" w:rsidRPr="00287757" w:rsidTr="003D676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287757" w:rsidRPr="00287757" w:rsidTr="00287757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287757" w:rsidRPr="00287757" w:rsidTr="003D676E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287757" w:rsidRPr="00287757" w:rsidTr="003D676E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287757" w:rsidRPr="00287757" w:rsidTr="003D676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775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57" w:rsidRPr="00287757" w:rsidRDefault="00287757" w:rsidP="002877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77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</w:tbl>
    <w:p w:rsidR="00CA2133" w:rsidRDefault="00CA2133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676E" w:rsidRDefault="003D676E" w:rsidP="003D676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достижения планируемых результатов свидетельствует о том, что обучающиеся не умеют </w:t>
      </w:r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применять изученные понятия, результаты, методы для решения задач практического характера и задач их смежных дисциплин. </w:t>
      </w:r>
      <w:proofErr w:type="gramStart"/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11 – 77%), </w:t>
      </w:r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>ешать задачи на нахождение части числа и числа по его части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3 – 73%), </w:t>
      </w:r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логические обоснования, доказательства математических утверждений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р</w:t>
      </w:r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>ешать простые и сложные задачи разных типов, а также задачи повышенной трудности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задание 13 – 71%), и</w:t>
      </w:r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>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9 – 70%), о</w:t>
      </w:r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>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ольный параллелепипед, куб, шар, и</w:t>
      </w:r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>зображать изучаемые фигуры от руки и</w:t>
      </w:r>
      <w:proofErr w:type="gramEnd"/>
      <w:r w:rsidRPr="003D67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помощью линейки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12 – 67%).</w:t>
      </w:r>
    </w:p>
    <w:p w:rsidR="001014A3" w:rsidRDefault="001014A3" w:rsidP="003D676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1014A3" w:rsidRPr="001014A3" w:rsidTr="00C01D9A">
        <w:trPr>
          <w:trHeight w:hRule="exact" w:val="510"/>
        </w:trPr>
        <w:tc>
          <w:tcPr>
            <w:tcW w:w="32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1014A3" w:rsidRPr="001014A3" w:rsidTr="00C01D9A">
        <w:trPr>
          <w:trHeight w:hRule="exact" w:val="283"/>
        </w:trPr>
        <w:tc>
          <w:tcPr>
            <w:tcW w:w="32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014A3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1014A3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014A3" w:rsidRPr="001014A3" w:rsidTr="00C01D9A">
        <w:trPr>
          <w:trHeight w:hRule="exact" w:val="57"/>
        </w:trPr>
        <w:tc>
          <w:tcPr>
            <w:tcW w:w="91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14A3" w:rsidRPr="001014A3" w:rsidTr="00C01D9A">
        <w:trPr>
          <w:trHeight w:hRule="exact" w:val="283"/>
        </w:trPr>
        <w:tc>
          <w:tcPr>
            <w:tcW w:w="3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1014A3" w:rsidRPr="001014A3" w:rsidTr="00C01D9A">
        <w:trPr>
          <w:trHeight w:hRule="exact" w:val="283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1014A3" w:rsidRPr="001014A3" w:rsidTr="00C01D9A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1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101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1014A3" w:rsidRPr="001014A3" w:rsidTr="001014A3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1014A3" w:rsidRPr="001014A3" w:rsidTr="001014A3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1014A3">
              <w:rPr>
                <w:rFonts w:ascii="Arial" w:hAnsi="Arial" w:cs="Arial"/>
                <w:color w:val="000000"/>
                <w:sz w:val="16"/>
                <w:szCs w:val="16"/>
                <w:shd w:val="clear" w:color="auto" w:fill="FF0000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1014A3" w:rsidRPr="001014A3" w:rsidTr="001014A3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1014A3" w:rsidRPr="001014A3" w:rsidTr="00C01D9A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1014A3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A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4A3" w:rsidRPr="001014A3" w:rsidRDefault="001014A3" w:rsidP="001014A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4A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</w:tbl>
    <w:p w:rsidR="00990792" w:rsidRDefault="00990792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«4»,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1014A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014A3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я, получившие отметку «3», не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правились с заданиями </w:t>
      </w:r>
      <w:r w:rsidR="001014A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014A3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E03969">
        <w:rPr>
          <w:rFonts w:ascii="Times New Roman" w:hAnsi="Times New Roman" w:cs="Times New Roman"/>
          <w:bCs/>
          <w:color w:val="000000"/>
          <w:sz w:val="24"/>
          <w:szCs w:val="24"/>
        </w:rPr>
        <w:t>, 9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, 11,</w:t>
      </w:r>
      <w:r w:rsidR="00101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12, 13</w:t>
      </w:r>
      <w:r w:rsidR="003029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7F01" w:rsidRDefault="00B87F01" w:rsidP="00C01D9A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01D9A" w:rsidRDefault="00C01D9A" w:rsidP="00C01D9A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отметок за ВПР показал, что 58,87% понизили четвертные оценки:</w:t>
      </w:r>
    </w:p>
    <w:p w:rsidR="00C01D9A" w:rsidRDefault="00C01D9A" w:rsidP="00C01D9A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2126402"/>
            <wp:effectExtent l="0" t="0" r="317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9A" w:rsidRPr="000D2B10" w:rsidRDefault="00C01D9A" w:rsidP="00C01D9A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выполнения ВПР в 2017 и в 2018 годах свидетельствует о снижении успеваемости на </w:t>
      </w:r>
      <w:r w:rsidR="006525AD">
        <w:rPr>
          <w:rFonts w:ascii="Times New Roman" w:hAnsi="Times New Roman" w:cs="Times New Roman"/>
          <w:bCs/>
          <w:color w:val="000000"/>
          <w:sz w:val="24"/>
          <w:szCs w:val="24"/>
        </w:rPr>
        <w:t>14,7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и качества знаний  на </w:t>
      </w:r>
      <w:r w:rsidR="006525AD">
        <w:rPr>
          <w:rFonts w:ascii="Times New Roman" w:hAnsi="Times New Roman" w:cs="Times New Roman"/>
          <w:bCs/>
          <w:color w:val="000000"/>
          <w:sz w:val="24"/>
          <w:szCs w:val="24"/>
        </w:rPr>
        <w:t>34,8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целом по району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5"/>
        <w:tblW w:w="0" w:type="auto"/>
        <w:tblInd w:w="15" w:type="dxa"/>
        <w:tblLook w:val="04A0" w:firstRow="1" w:lastRow="0" w:firstColumn="1" w:lastColumn="0" w:noHBand="0" w:noVBand="1"/>
      </w:tblPr>
      <w:tblGrid>
        <w:gridCol w:w="4204"/>
        <w:gridCol w:w="869"/>
        <w:gridCol w:w="1039"/>
        <w:gridCol w:w="885"/>
        <w:gridCol w:w="1026"/>
      </w:tblGrid>
      <w:tr w:rsidR="00C01D9A" w:rsidRPr="00913F29" w:rsidTr="00C01D9A">
        <w:trPr>
          <w:trHeight w:val="525"/>
        </w:trPr>
        <w:tc>
          <w:tcPr>
            <w:tcW w:w="4204" w:type="dxa"/>
            <w:vMerge w:val="restart"/>
          </w:tcPr>
          <w:p w:rsidR="00C01D9A" w:rsidRPr="00913F29" w:rsidRDefault="00C01D9A" w:rsidP="00C01D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C01D9A" w:rsidRPr="00913F29" w:rsidRDefault="00C01D9A" w:rsidP="00C01D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C01D9A" w:rsidRPr="00913F29" w:rsidRDefault="00C01D9A" w:rsidP="00C01D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C01D9A" w:rsidRPr="00913F29" w:rsidTr="00C01D9A">
        <w:trPr>
          <w:trHeight w:val="315"/>
        </w:trPr>
        <w:tc>
          <w:tcPr>
            <w:tcW w:w="4204" w:type="dxa"/>
            <w:vMerge/>
          </w:tcPr>
          <w:p w:rsidR="00C01D9A" w:rsidRPr="00913F29" w:rsidRDefault="00C01D9A" w:rsidP="00C01D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right w:val="single" w:sz="8" w:space="0" w:color="auto"/>
            </w:tcBorders>
          </w:tcPr>
          <w:p w:rsidR="00C01D9A" w:rsidRPr="00913F29" w:rsidRDefault="00C01D9A" w:rsidP="00C01D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</w:tcBorders>
          </w:tcPr>
          <w:p w:rsidR="00C01D9A" w:rsidRPr="00913F29" w:rsidRDefault="00C01D9A" w:rsidP="00C01D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885" w:type="dxa"/>
            <w:tcBorders>
              <w:top w:val="single" w:sz="8" w:space="0" w:color="auto"/>
              <w:right w:val="single" w:sz="8" w:space="0" w:color="auto"/>
            </w:tcBorders>
          </w:tcPr>
          <w:p w:rsidR="00C01D9A" w:rsidRPr="00913F29" w:rsidRDefault="00C01D9A" w:rsidP="00C01D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</w:tcBorders>
          </w:tcPr>
          <w:p w:rsidR="00C01D9A" w:rsidRPr="00913F29" w:rsidRDefault="00C01D9A" w:rsidP="00C01D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6525AD" w:rsidTr="006525AD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(sch310258)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6525AD" w:rsidTr="006525AD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6525AD" w:rsidTr="006525AD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525AD" w:rsidTr="00C01D9A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25AD" w:rsidTr="006525AD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6525AD" w:rsidTr="006525AD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25AD" w:rsidTr="00C01D9A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25AD" w:rsidTr="00C01D9A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25AD" w:rsidTr="006525AD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525AD" w:rsidTr="006525AD">
        <w:tc>
          <w:tcPr>
            <w:tcW w:w="4204" w:type="dxa"/>
            <w:vAlign w:val="center"/>
          </w:tcPr>
          <w:p w:rsidR="006525AD" w:rsidRDefault="006525AD" w:rsidP="00C01D9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5AD" w:rsidRPr="00DD1F3F" w:rsidRDefault="006525AD" w:rsidP="00522D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6525AD" w:rsidRPr="006525AD" w:rsidRDefault="006525AD" w:rsidP="00522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</w:tr>
    </w:tbl>
    <w:p w:rsidR="00C01D9A" w:rsidRDefault="00C01D9A" w:rsidP="00C01D9A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62E9" w:rsidRDefault="008962E9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240D" w:rsidRPr="00EE240D" w:rsidRDefault="00EE240D" w:rsidP="00CE630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</w:t>
      </w:r>
    </w:p>
    <w:p w:rsidR="001B720B" w:rsidRDefault="008E5394" w:rsidP="00CE630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 по </w:t>
      </w:r>
      <w:r w:rsidR="009377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истории </w:t>
      </w:r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выполняли 130 </w:t>
      </w:r>
      <w:proofErr w:type="gramStart"/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(96,3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color w:val="000000"/>
          <w:sz w:val="14"/>
          <w:szCs w:val="14"/>
        </w:rPr>
      </w:pPr>
    </w:p>
    <w:p w:rsidR="00937732" w:rsidRDefault="00937732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</w:tblGrid>
      <w:tr w:rsidR="009F21A7" w:rsidRPr="009F21A7" w:rsidTr="009F21A7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9F21A7" w:rsidRPr="009F21A7" w:rsidTr="009F21A7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1A7" w:rsidRPr="009F21A7" w:rsidTr="009F21A7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F21A7" w:rsidRPr="009F21A7" w:rsidTr="009F21A7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21A7">
              <w:rPr>
                <w:rFonts w:ascii="Arial" w:hAnsi="Arial" w:cs="Arial"/>
                <w:color w:val="000000"/>
                <w:sz w:val="16"/>
                <w:szCs w:val="16"/>
              </w:rPr>
              <w:t>722365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21A7" w:rsidRPr="009F21A7" w:rsidTr="009F21A7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9F21A7">
              <w:rPr>
                <w:rFonts w:ascii="Arial" w:hAnsi="Arial" w:cs="Arial"/>
                <w:color w:val="000000"/>
              </w:rPr>
              <w:t>13390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21A7" w:rsidRPr="009F21A7" w:rsidTr="009F21A7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21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9F21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9F21A7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21A7" w:rsidRPr="009F21A7" w:rsidTr="007E585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21A7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9F21A7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9F21A7" w:rsidRPr="009F21A7" w:rsidTr="007E585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21A7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9F21A7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9F21A7" w:rsidRPr="009F21A7" w:rsidTr="009F21A7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21A7" w:rsidRPr="009F21A7" w:rsidTr="009F21A7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21A7" w:rsidRPr="009F21A7" w:rsidTr="007E585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21A7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9F21A7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9F21A7" w:rsidRPr="009F21A7" w:rsidTr="007E585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21A7" w:rsidRPr="009F21A7" w:rsidTr="009F21A7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21A7" w:rsidRPr="009F21A7" w:rsidTr="009F21A7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21A7" w:rsidRPr="009F21A7" w:rsidTr="009F21A7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1A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1A7" w:rsidRPr="009F21A7" w:rsidRDefault="009F21A7" w:rsidP="009F21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9F21A7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13,8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«5», что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5,1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области,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0,8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6030B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ньше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стране.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«4», что 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12,1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% меньше, чем в области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 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5,4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% меньше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показателя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Процент детей, получивших «2», превышает областной </w:t>
      </w:r>
      <w:r w:rsidR="00E54CB7">
        <w:rPr>
          <w:rFonts w:ascii="Times New Roman" w:hAnsi="Times New Roman" w:cs="Times New Roman"/>
          <w:bCs/>
          <w:color w:val="000000"/>
          <w:sz w:val="24"/>
          <w:szCs w:val="24"/>
        </w:rPr>
        <w:t>и федеральный показатели</w:t>
      </w:r>
      <w:r w:rsidR="001B720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720B" w:rsidRDefault="001B720B" w:rsidP="00CB012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100% обучающихся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СОШ, </w:t>
      </w:r>
      <w:proofErr w:type="spellStart"/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получили отметку «5»</w:t>
      </w:r>
      <w:r w:rsidR="009F2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«4»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100% учащихся </w:t>
      </w:r>
      <w:proofErr w:type="spellStart"/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– оценку «4».</w:t>
      </w:r>
    </w:p>
    <w:p w:rsidR="001B720B" w:rsidRDefault="001B720B" w:rsidP="00CB012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ООШ, </w:t>
      </w:r>
      <w:r w:rsidR="007E58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Сергиевской СОШ, </w:t>
      </w:r>
      <w:proofErr w:type="spellStart"/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№1</w:t>
      </w:r>
      <w:r w:rsidR="007E58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7E5856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Краснояружской</w:t>
      </w:r>
      <w:proofErr w:type="spellEnd"/>
      <w:r w:rsidR="007E58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имеются обучающиеся, получившие отметку «2».</w:t>
      </w:r>
    </w:p>
    <w:p w:rsidR="007E5856" w:rsidRDefault="007E5856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 </w:t>
      </w:r>
      <w:r w:rsidR="00CB012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7E585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  <w:r w:rsidR="007E5856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16037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1361"/>
        <w:gridCol w:w="3034"/>
      </w:tblGrid>
      <w:tr w:rsidR="00DD1F3F" w:rsidRPr="00472330" w:rsidTr="00DD1F3F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F3F" w:rsidRPr="00472330" w:rsidRDefault="00DD1F3F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F3F" w:rsidRPr="00472330" w:rsidRDefault="00DD1F3F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F3F" w:rsidRPr="00472330" w:rsidRDefault="00DD1F3F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27238B" w:rsidRPr="00472330" w:rsidTr="00A307CD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proofErr w:type="gramStart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стребова</w:t>
            </w:r>
            <w:proofErr w:type="spellEnd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</w:tr>
      <w:tr w:rsidR="0027238B" w:rsidRPr="00472330" w:rsidTr="00A307CD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Онищенко С.Н.</w:t>
            </w:r>
          </w:p>
        </w:tc>
      </w:tr>
      <w:tr w:rsidR="0027238B" w:rsidRPr="00472330" w:rsidTr="00A307CD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Н.П.</w:t>
            </w:r>
          </w:p>
        </w:tc>
      </w:tr>
      <w:tr w:rsidR="0027238B" w:rsidRPr="00472330" w:rsidTr="00A307CD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О.И.</w:t>
            </w:r>
          </w:p>
        </w:tc>
      </w:tr>
      <w:tr w:rsidR="0027238B" w:rsidRPr="00472330" w:rsidTr="00075CF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А.М.</w:t>
            </w:r>
          </w:p>
        </w:tc>
      </w:tr>
      <w:tr w:rsidR="0027238B" w:rsidRPr="00472330" w:rsidTr="00A307CD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(sch316035)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Ж.Н.</w:t>
            </w:r>
          </w:p>
        </w:tc>
      </w:tr>
      <w:tr w:rsidR="0027238B" w:rsidRPr="00472330" w:rsidTr="00A307CD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(sch316077)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Пятаева</w:t>
            </w:r>
            <w:proofErr w:type="spellEnd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</w:tr>
      <w:tr w:rsidR="0027238B" w:rsidRPr="00472330" w:rsidTr="00075CF6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(sch316117) МОУ "Колотиловская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Мижурицкая</w:t>
            </w:r>
            <w:proofErr w:type="spellEnd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</w:tr>
      <w:tr w:rsidR="0027238B" w:rsidRPr="00472330" w:rsidTr="00A307CD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(sch316144)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М.Г.</w:t>
            </w:r>
          </w:p>
        </w:tc>
      </w:tr>
      <w:tr w:rsidR="0027238B" w:rsidRPr="00472330" w:rsidTr="00A307CD">
        <w:trPr>
          <w:trHeight w:val="49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472330" w:rsidRDefault="0027238B" w:rsidP="000E2FC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238B" w:rsidRPr="006030B1" w:rsidRDefault="00216546" w:rsidP="00603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38B" w:rsidRDefault="0027238B" w:rsidP="00A307C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(</w:t>
      </w:r>
      <w:r w:rsidR="00075CF6">
        <w:rPr>
          <w:rFonts w:ascii="Times New Roman" w:hAnsi="Times New Roman" w:cs="Times New Roman"/>
          <w:bCs/>
          <w:color w:val="000000"/>
          <w:sz w:val="24"/>
          <w:szCs w:val="24"/>
        </w:rPr>
        <w:t>16,6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Низкий средний балл в </w:t>
      </w:r>
      <w:r w:rsidR="008E7ACF">
        <w:rPr>
          <w:rFonts w:ascii="Times New Roman" w:hAnsi="Times New Roman" w:cs="Times New Roman"/>
          <w:bCs/>
          <w:color w:val="000000"/>
          <w:sz w:val="24"/>
          <w:szCs w:val="24"/>
        </w:rPr>
        <w:t>Сергиевской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075CF6">
        <w:rPr>
          <w:rFonts w:ascii="Times New Roman" w:hAnsi="Times New Roman" w:cs="Times New Roman"/>
          <w:bCs/>
          <w:color w:val="000000"/>
          <w:sz w:val="24"/>
          <w:szCs w:val="24"/>
        </w:rPr>
        <w:t>5,9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5CF6" w:rsidRDefault="00075CF6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p w:rsidR="00075CF6" w:rsidRDefault="00075CF6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075CF6" w:rsidRPr="00075CF6" w:rsidTr="00AB305A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075CF6" w:rsidRPr="00075CF6" w:rsidTr="00AB305A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75CF6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075CF6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75CF6" w:rsidRPr="00075CF6" w:rsidTr="00AB305A">
        <w:trPr>
          <w:trHeight w:hRule="exact" w:val="55"/>
        </w:trPr>
        <w:tc>
          <w:tcPr>
            <w:tcW w:w="87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75CF6" w:rsidRPr="00075CF6" w:rsidTr="00AB305A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722365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075CF6" w:rsidRPr="00075CF6" w:rsidTr="00AB305A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</w:tr>
      <w:tr w:rsidR="00075CF6" w:rsidRPr="00075CF6" w:rsidTr="00075CF6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075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075CF6" w:rsidRPr="00075CF6" w:rsidTr="00075CF6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075CF6" w:rsidRPr="00075CF6" w:rsidTr="00075CF6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075CF6" w:rsidRPr="00075CF6" w:rsidTr="00075CF6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075CF6" w:rsidRPr="00075CF6" w:rsidTr="00AB305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075CF6" w:rsidRPr="00075CF6" w:rsidTr="00075CF6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075CF6" w:rsidRPr="00075CF6" w:rsidTr="00075CF6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075CF6" w:rsidRPr="00075CF6" w:rsidTr="00075CF6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75CF6" w:rsidRPr="00075CF6" w:rsidTr="00AB305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«Колотиловская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075CF6" w:rsidRPr="00075CF6" w:rsidTr="00AB305A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075CF6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5CF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CF6" w:rsidRPr="00075CF6" w:rsidRDefault="00075CF6" w:rsidP="00075CF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5CF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</w:tbl>
    <w:p w:rsidR="008E7ACF" w:rsidRDefault="008E7ACF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406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4D63F7" w:rsidRPr="004D63F7" w:rsidTr="004D63F7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63F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D63F7" w:rsidRPr="004D63F7" w:rsidTr="004D63F7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D63F7" w:rsidRPr="004D63F7" w:rsidTr="004D63F7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4D63F7" w:rsidRPr="004D63F7" w:rsidTr="004D63F7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D63F7" w:rsidRPr="004D63F7" w:rsidTr="004D63F7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3F7">
              <w:rPr>
                <w:rFonts w:ascii="Arial" w:hAnsi="Arial" w:cs="Arial"/>
                <w:color w:val="000000"/>
                <w:sz w:val="20"/>
                <w:szCs w:val="20"/>
              </w:rPr>
              <w:t>130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13390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722365 уч.</w:t>
            </w:r>
          </w:p>
        </w:tc>
      </w:tr>
      <w:tr w:rsidR="004D63F7" w:rsidRPr="004D63F7" w:rsidTr="004D63F7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4D63F7" w:rsidRPr="004D63F7" w:rsidTr="004D63F7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4D63F7" w:rsidRPr="004D63F7" w:rsidTr="004D63F7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4D63F7" w:rsidRPr="004D63F7" w:rsidTr="004D63F7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4D63F7" w:rsidRPr="004D63F7" w:rsidTr="004D63F7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рств в Ср</w:t>
            </w:r>
            <w:proofErr w:type="gramEnd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4D63F7" w:rsidRPr="004D63F7" w:rsidTr="004D63F7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4D63F7" w:rsidRPr="004D63F7" w:rsidTr="004D63F7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рств в Ср</w:t>
            </w:r>
            <w:proofErr w:type="gramEnd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4D63F7" w:rsidRPr="004D63F7" w:rsidTr="004D63F7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4D63F7" w:rsidRPr="004D63F7" w:rsidTr="004D63F7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объединять предметы и явления в группы по </w:t>
            </w:r>
            <w:proofErr w:type="spellStart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определен¬ным</w:t>
            </w:r>
            <w:proofErr w:type="spellEnd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4D63F7" w:rsidRPr="004D63F7" w:rsidTr="004D63F7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4D63F7" w:rsidRPr="004D63F7" w:rsidTr="004D63F7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важнейших</w:t>
            </w:r>
            <w:proofErr w:type="gramEnd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культурно-исторических </w:t>
            </w:r>
            <w:proofErr w:type="spellStart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ориенти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4D63F7" w:rsidRPr="004D63F7" w:rsidTr="004D63F7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ров для гражданской, </w:t>
            </w:r>
            <w:proofErr w:type="spellStart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этнонациональной</w:t>
            </w:r>
            <w:proofErr w:type="spellEnd"/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3F7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3F7" w:rsidRPr="004D63F7" w:rsidRDefault="004D63F7" w:rsidP="004D63F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3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</w:tbl>
    <w:p w:rsidR="000703B1" w:rsidRDefault="000703B1" w:rsidP="004D63F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4D63F7" w:rsidP="004D63F7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достижения планируемых результатов показал, что обучающиеся не умеют </w:t>
      </w:r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умозаключение (индуктивное, дедуктивное и по аналогии) и делать выводы; </w:t>
      </w:r>
      <w:proofErr w:type="gramStart"/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ознавательной деятельности, о</w:t>
      </w:r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бъяснять причины и следствия </w:t>
      </w:r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ключевых событий отечественной и всеобщей истории Средних веков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7 – 75%), </w:t>
      </w:r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</w:t>
      </w:r>
      <w:proofErr w:type="gramEnd"/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6(2) – 73%), </w:t>
      </w:r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осознанно использовать речевые средства в соответствии с задачей коммуникации;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давать</w:t>
      </w:r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оценку событиям и личностям отечественной и всеобщей истории Средних веков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4 – 68%), </w:t>
      </w:r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</w:t>
      </w:r>
      <w:r w:rsidR="00EB6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познавательной деятельности, </w:t>
      </w:r>
      <w:r w:rsidRPr="004D63F7">
        <w:rPr>
          <w:rFonts w:ascii="Times New Roman" w:hAnsi="Times New Roman" w:cs="Times New Roman"/>
          <w:bCs/>
          <w:color w:val="000000"/>
          <w:sz w:val="24"/>
          <w:szCs w:val="24"/>
        </w:rPr>
        <w:t>объяснять смысл основных хронологических понятий, терминов</w:t>
      </w:r>
      <w:r w:rsidR="00EB6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3 – 60%), не сформированы важнейшие</w:t>
      </w:r>
      <w:r w:rsidR="00EB6513" w:rsidRPr="00EB6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культурно-исторических ориенти</w:t>
      </w:r>
      <w:r w:rsidR="00EB6513">
        <w:rPr>
          <w:rFonts w:ascii="Times New Roman" w:hAnsi="Times New Roman" w:cs="Times New Roman"/>
          <w:bCs/>
          <w:color w:val="000000"/>
          <w:sz w:val="24"/>
          <w:szCs w:val="24"/>
        </w:rPr>
        <w:t>ры</w:t>
      </w:r>
      <w:r w:rsidR="00EB6513" w:rsidRPr="00EB6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гражданской, </w:t>
      </w:r>
      <w:proofErr w:type="spellStart"/>
      <w:r w:rsidR="00EB6513" w:rsidRPr="00EB6513">
        <w:rPr>
          <w:rFonts w:ascii="Times New Roman" w:hAnsi="Times New Roman" w:cs="Times New Roman"/>
          <w:bCs/>
          <w:color w:val="000000"/>
          <w:sz w:val="24"/>
          <w:szCs w:val="24"/>
        </w:rPr>
        <w:t>этнонациональной</w:t>
      </w:r>
      <w:proofErr w:type="spellEnd"/>
      <w:r w:rsidR="00EB6513" w:rsidRPr="00EB6513">
        <w:rPr>
          <w:rFonts w:ascii="Times New Roman" w:hAnsi="Times New Roman" w:cs="Times New Roman"/>
          <w:bCs/>
          <w:color w:val="000000"/>
          <w:sz w:val="24"/>
          <w:szCs w:val="24"/>
        </w:rPr>
        <w:t>, социальной, культурной самоидентификации личности</w:t>
      </w:r>
      <w:r w:rsidR="00EB6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10(2) – 56%)</w:t>
      </w:r>
      <w:r w:rsidR="005650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D63F7" w:rsidRDefault="004D63F7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p w:rsidR="007C4829" w:rsidRDefault="007C4829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DC5139" w:rsidRPr="00DC5139" w:rsidTr="00AB305A">
        <w:trPr>
          <w:trHeight w:hRule="exact" w:val="510"/>
        </w:trPr>
        <w:tc>
          <w:tcPr>
            <w:tcW w:w="32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DC5139" w:rsidRPr="00DC5139" w:rsidTr="00AB305A">
        <w:trPr>
          <w:trHeight w:hRule="exact" w:val="283"/>
        </w:trPr>
        <w:tc>
          <w:tcPr>
            <w:tcW w:w="32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DC5139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DC5139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C5139" w:rsidRPr="00DC5139" w:rsidTr="00AB305A">
        <w:trPr>
          <w:trHeight w:hRule="exact" w:val="57"/>
        </w:trPr>
        <w:tc>
          <w:tcPr>
            <w:tcW w:w="87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C5139" w:rsidRPr="00DC5139" w:rsidTr="00AB305A">
        <w:trPr>
          <w:trHeight w:hRule="exact" w:val="283"/>
        </w:trPr>
        <w:tc>
          <w:tcPr>
            <w:tcW w:w="3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722365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DC5139" w:rsidRPr="00DC5139" w:rsidTr="00AB305A">
        <w:trPr>
          <w:trHeight w:hRule="exact" w:val="283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</w:tr>
      <w:tr w:rsidR="00DC5139" w:rsidRPr="00DC5139" w:rsidTr="00DC5139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51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DC51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DC5139" w:rsidRPr="00DC5139" w:rsidTr="00DC5139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C5139" w:rsidRPr="00DC5139" w:rsidTr="00DC5139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DC5139" w:rsidRPr="00DC5139" w:rsidTr="00DC5139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DC5139" w:rsidRPr="00DC5139" w:rsidTr="00AB305A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DC5139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13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139" w:rsidRPr="00DC5139" w:rsidRDefault="00DC5139" w:rsidP="00DC51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5139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</w:tbl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Обучающиеся, получившие отметку «4», не справились с заданиями </w:t>
      </w:r>
      <w:r w:rsidR="007C482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52D9B">
        <w:rPr>
          <w:rFonts w:ascii="Times New Roman" w:hAnsi="Times New Roman" w:cs="Times New Roman"/>
          <w:bCs/>
          <w:color w:val="000000"/>
          <w:sz w:val="24"/>
          <w:szCs w:val="24"/>
        </w:rPr>
        <w:t>6,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482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720B" w:rsidRDefault="001B720B" w:rsidP="001B720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Обучающиеся, получившие отметку «3», не справились с заданиями </w:t>
      </w:r>
      <w:r w:rsidR="00152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3, 4, 6, </w:t>
      </w:r>
      <w:r w:rsidR="007C4829">
        <w:rPr>
          <w:rFonts w:ascii="Times New Roman" w:hAnsi="Times New Roman" w:cs="Times New Roman"/>
          <w:bCs/>
          <w:color w:val="000000"/>
          <w:sz w:val="24"/>
          <w:szCs w:val="24"/>
        </w:rPr>
        <w:t>7, 10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E240D" w:rsidRDefault="00EE240D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335C" w:rsidRDefault="0091335C" w:rsidP="0091335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отметок за ВПР показал, что 46,92% подтвердили четвертные оценки, а 42,31% понизили:</w:t>
      </w:r>
    </w:p>
    <w:p w:rsidR="0091335C" w:rsidRDefault="0091335C" w:rsidP="008962E9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940425" cy="2126402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5A" w:rsidRDefault="00AB305A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05A" w:rsidRPr="000D2B10" w:rsidRDefault="00AB305A" w:rsidP="00AB305A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выполнения ВПР в 2017 и в 2018 годах свидетельствует о </w:t>
      </w:r>
      <w:r w:rsidR="00A50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снижении 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успеваемости на </w:t>
      </w:r>
      <w:r w:rsidR="00A5022B">
        <w:rPr>
          <w:rFonts w:ascii="Times New Roman" w:hAnsi="Times New Roman" w:cs="Times New Roman"/>
          <w:bCs/>
          <w:color w:val="000000"/>
          <w:sz w:val="24"/>
          <w:szCs w:val="24"/>
        </w:rPr>
        <w:t>8,2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0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повышении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качества знаний  на </w:t>
      </w:r>
      <w:r w:rsidR="00A5022B">
        <w:rPr>
          <w:rFonts w:ascii="Times New Roman" w:hAnsi="Times New Roman" w:cs="Times New Roman"/>
          <w:bCs/>
          <w:color w:val="000000"/>
          <w:sz w:val="24"/>
          <w:szCs w:val="24"/>
        </w:rPr>
        <w:t>2,7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целом по району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5"/>
        <w:tblW w:w="0" w:type="auto"/>
        <w:tblInd w:w="15" w:type="dxa"/>
        <w:tblLook w:val="04A0" w:firstRow="1" w:lastRow="0" w:firstColumn="1" w:lastColumn="0" w:noHBand="0" w:noVBand="1"/>
      </w:tblPr>
      <w:tblGrid>
        <w:gridCol w:w="4204"/>
        <w:gridCol w:w="869"/>
        <w:gridCol w:w="1039"/>
        <w:gridCol w:w="885"/>
        <w:gridCol w:w="1026"/>
      </w:tblGrid>
      <w:tr w:rsidR="00AB305A" w:rsidRPr="00913F29" w:rsidTr="00AB305A">
        <w:trPr>
          <w:trHeight w:val="525"/>
        </w:trPr>
        <w:tc>
          <w:tcPr>
            <w:tcW w:w="4204" w:type="dxa"/>
            <w:vMerge w:val="restart"/>
          </w:tcPr>
          <w:p w:rsidR="00AB305A" w:rsidRPr="00913F29" w:rsidRDefault="00AB305A" w:rsidP="00AB305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AB305A" w:rsidRPr="00913F29" w:rsidRDefault="00AB305A" w:rsidP="00AB305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AB305A" w:rsidRPr="00913F29" w:rsidRDefault="00AB305A" w:rsidP="00AB305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AB305A" w:rsidRPr="00913F29" w:rsidTr="00AB305A">
        <w:trPr>
          <w:trHeight w:val="315"/>
        </w:trPr>
        <w:tc>
          <w:tcPr>
            <w:tcW w:w="4204" w:type="dxa"/>
            <w:vMerge/>
          </w:tcPr>
          <w:p w:rsidR="00AB305A" w:rsidRPr="00913F29" w:rsidRDefault="00AB305A" w:rsidP="00AB305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right w:val="single" w:sz="8" w:space="0" w:color="auto"/>
            </w:tcBorders>
          </w:tcPr>
          <w:p w:rsidR="00AB305A" w:rsidRPr="00913F29" w:rsidRDefault="00AB305A" w:rsidP="00AB305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</w:tcBorders>
          </w:tcPr>
          <w:p w:rsidR="00AB305A" w:rsidRPr="00913F29" w:rsidRDefault="00AB305A" w:rsidP="00AB305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885" w:type="dxa"/>
            <w:tcBorders>
              <w:top w:val="single" w:sz="8" w:space="0" w:color="auto"/>
              <w:right w:val="single" w:sz="8" w:space="0" w:color="auto"/>
            </w:tcBorders>
          </w:tcPr>
          <w:p w:rsidR="00AB305A" w:rsidRPr="00913F29" w:rsidRDefault="00AB305A" w:rsidP="00AB305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</w:tcBorders>
          </w:tcPr>
          <w:p w:rsidR="00AB305A" w:rsidRPr="00913F29" w:rsidRDefault="00AB305A" w:rsidP="00AB305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5022B" w:rsidTr="004E48C4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(sch310258)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91,8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82,9</w:t>
            </w:r>
          </w:p>
        </w:tc>
      </w:tr>
      <w:tr w:rsidR="00A5022B" w:rsidTr="004E48C4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</w:t>
            </w:r>
          </w:p>
        </w:tc>
      </w:tr>
      <w:tr w:rsidR="00A5022B" w:rsidTr="00AB305A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5022B" w:rsidTr="00AB305A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5022B" w:rsidTr="004E48C4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64,3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</w:t>
            </w:r>
          </w:p>
        </w:tc>
      </w:tr>
      <w:tr w:rsidR="00A5022B" w:rsidTr="004E48C4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A5022B" w:rsidTr="00AB305A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83,4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5022B" w:rsidTr="00AB305A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5022B" w:rsidTr="004E48C4">
        <w:tc>
          <w:tcPr>
            <w:tcW w:w="4204" w:type="dxa"/>
            <w:vAlign w:val="center"/>
          </w:tcPr>
          <w:p w:rsidR="00A5022B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Default="00A5022B" w:rsidP="004C2C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5022B" w:rsidTr="004E48C4">
        <w:tc>
          <w:tcPr>
            <w:tcW w:w="4204" w:type="dxa"/>
            <w:vAlign w:val="center"/>
          </w:tcPr>
          <w:p w:rsidR="00A5022B" w:rsidRPr="00A1007E" w:rsidRDefault="00A5022B" w:rsidP="00AB30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007E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Pr="00A1007E" w:rsidRDefault="00A5022B" w:rsidP="004C2C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07E">
              <w:rPr>
                <w:rFonts w:ascii="Calibri" w:hAnsi="Calibri" w:cs="Calibri"/>
                <w:b/>
                <w:color w:val="000000"/>
              </w:rPr>
              <w:t>41,1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022B" w:rsidRPr="00A1007E" w:rsidRDefault="00A5022B" w:rsidP="004C2C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1007E">
              <w:rPr>
                <w:rFonts w:ascii="Calibri" w:hAnsi="Calibri" w:cs="Calibri"/>
                <w:b/>
                <w:color w:val="000000"/>
              </w:rPr>
              <w:t>93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022B" w:rsidRPr="00194C53" w:rsidRDefault="00A5022B" w:rsidP="004C2C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43,8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A5022B" w:rsidRPr="00194C53" w:rsidRDefault="00A5022B" w:rsidP="004C2C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94C53">
              <w:rPr>
                <w:rFonts w:ascii="Calibri" w:hAnsi="Calibri" w:cs="Calibri"/>
                <w:b/>
                <w:color w:val="000000"/>
              </w:rPr>
              <w:t>84,6</w:t>
            </w:r>
          </w:p>
        </w:tc>
      </w:tr>
    </w:tbl>
    <w:p w:rsidR="00AB305A" w:rsidRDefault="00AB305A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62E9" w:rsidRPr="00D53E6C" w:rsidRDefault="00EE240D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p w:rsidR="00D53E6C" w:rsidRDefault="00D53E6C" w:rsidP="005424DD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 по </w:t>
      </w:r>
      <w:r w:rsidR="00937732">
        <w:rPr>
          <w:rFonts w:ascii="Times New Roman" w:hAnsi="Times New Roman" w:cs="Times New Roman"/>
          <w:bCs/>
          <w:color w:val="000000"/>
          <w:sz w:val="24"/>
          <w:szCs w:val="24"/>
        </w:rPr>
        <w:t>биологии  выполняли 124</w:t>
      </w:r>
      <w:r w:rsidR="00EE3B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E3B9E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EE3B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(9</w:t>
      </w:r>
      <w:r w:rsidR="00937732">
        <w:rPr>
          <w:rFonts w:ascii="Times New Roman" w:hAnsi="Times New Roman" w:cs="Times New Roman"/>
          <w:bCs/>
          <w:color w:val="000000"/>
          <w:sz w:val="24"/>
          <w:szCs w:val="24"/>
        </w:rPr>
        <w:t>1,9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</w:tblGrid>
      <w:tr w:rsidR="00937732" w:rsidRPr="00937732" w:rsidTr="00522D02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937732" w:rsidRPr="00937732" w:rsidTr="00522D02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7732" w:rsidRPr="00937732" w:rsidTr="00522D02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37732" w:rsidRPr="00937732" w:rsidTr="00522D02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32">
              <w:rPr>
                <w:rFonts w:ascii="Arial" w:hAnsi="Arial" w:cs="Arial"/>
                <w:color w:val="000000"/>
                <w:sz w:val="16"/>
                <w:szCs w:val="16"/>
              </w:rPr>
              <w:t>769576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7732" w:rsidRPr="00937732" w:rsidTr="00522D02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Белгородская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937732">
              <w:rPr>
                <w:rFonts w:ascii="Arial" w:hAnsi="Arial" w:cs="Arial"/>
                <w:color w:val="000000"/>
              </w:rPr>
              <w:t>13073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7732" w:rsidRPr="00937732" w:rsidTr="00522D02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937732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7732" w:rsidRPr="00937732" w:rsidTr="009377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32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937732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937732" w:rsidRPr="00937732" w:rsidTr="009377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7732" w:rsidRPr="00937732" w:rsidTr="009377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7732" w:rsidRPr="00937732" w:rsidTr="009377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7732" w:rsidRPr="00937732" w:rsidTr="009377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76.9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32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 w:rsidRPr="00937732"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937732" w:rsidRPr="00937732" w:rsidTr="00522D0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7732" w:rsidRPr="00937732" w:rsidTr="009377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7732" w:rsidRPr="00937732" w:rsidTr="009377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7732" w:rsidRPr="00937732" w:rsidTr="00937732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7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7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732" w:rsidRPr="00937732" w:rsidRDefault="00937732" w:rsidP="009377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37732" w:rsidRDefault="00937732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400854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100% учащих</w:t>
      </w:r>
      <w:r w:rsidR="001524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получили отметки «5»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ООШ.</w:t>
      </w:r>
      <w:r w:rsidR="00F07D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100% учащихся получили отметки «4» в </w:t>
      </w:r>
      <w:proofErr w:type="spellStart"/>
      <w:r w:rsidR="00F07DED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F07D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0854" w:rsidRDefault="00937732" w:rsidP="005561F2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13,7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«5», что 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1,5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области,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4,2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400854">
        <w:rPr>
          <w:rFonts w:ascii="Times New Roman" w:hAnsi="Times New Roman" w:cs="Times New Roman"/>
          <w:bCs/>
          <w:color w:val="000000"/>
          <w:sz w:val="24"/>
          <w:szCs w:val="24"/>
        </w:rPr>
        <w:t>больше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чем по стране. 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 получили отметку «4», что 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>меньше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областного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но выше </w:t>
      </w:r>
      <w:r w:rsidR="00D5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федерального показателей.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3,2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>% обучающихся получили отметку «2», данный показатель выше регионального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но ниже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федерального.</w:t>
      </w:r>
    </w:p>
    <w:p w:rsidR="005561F2" w:rsidRDefault="005561F2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набрали от</w:t>
      </w:r>
      <w:r w:rsidR="00556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94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r w:rsidR="00E41942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баллов. </w:t>
      </w:r>
      <w:r w:rsidR="00E41942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1603799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Средний балл по учреждениям: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600"/>
      </w:tblGrid>
      <w:tr w:rsidR="0027238B" w:rsidRPr="00472330" w:rsidTr="0027238B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472330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472330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38B" w:rsidRPr="00472330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27238B" w:rsidRPr="00472330" w:rsidTr="00A307C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п. Красная Яруга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Л.В.</w:t>
            </w:r>
          </w:p>
        </w:tc>
      </w:tr>
      <w:tr w:rsidR="0027238B" w:rsidRPr="00472330" w:rsidTr="00EF76C7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(sch310259)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Краснояружска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п. Красная Яруга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E41942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И.В.</w:t>
            </w:r>
          </w:p>
        </w:tc>
      </w:tr>
      <w:tr w:rsidR="0027238B" w:rsidRPr="00472330" w:rsidTr="00A307C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(sch310260)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Краснояружского района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Т.В.</w:t>
            </w:r>
          </w:p>
        </w:tc>
      </w:tr>
      <w:tr w:rsidR="0027238B" w:rsidRPr="00472330" w:rsidTr="00A307C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(sch313168)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Н.Н.</w:t>
            </w:r>
          </w:p>
        </w:tc>
      </w:tr>
      <w:tr w:rsidR="0027238B" w:rsidRPr="00472330" w:rsidTr="00EF76C7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(sch313169) МОУ "Сергиевская СО</w:t>
            </w: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Ш" Краснояружского района </w:t>
            </w: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Мутурнюк</w:t>
            </w:r>
            <w:proofErr w:type="spellEnd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27238B" w:rsidRPr="00472330" w:rsidTr="00E41942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(sch316035)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Репяховская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Гришакова Н.Н.</w:t>
            </w:r>
          </w:p>
        </w:tc>
      </w:tr>
      <w:tr w:rsidR="0027238B" w:rsidRPr="00472330" w:rsidTr="00A307C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(sch316077)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Контаева</w:t>
            </w:r>
            <w:proofErr w:type="spellEnd"/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С.</w:t>
            </w:r>
          </w:p>
        </w:tc>
      </w:tr>
      <w:tr w:rsidR="0027238B" w:rsidRPr="00472330" w:rsidTr="00EF76C7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(sch316117) МОУ "Колотиловская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Т.В.</w:t>
            </w:r>
          </w:p>
        </w:tc>
      </w:tr>
      <w:tr w:rsidR="0027238B" w:rsidRPr="00472330" w:rsidTr="00A307C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913F29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(sch316144) МОУ "</w:t>
            </w:r>
            <w:proofErr w:type="spellStart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Теребренская</w:t>
            </w:r>
            <w:proofErr w:type="spellEnd"/>
            <w:r w:rsidRPr="0091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"    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38B" w:rsidRPr="001606D7" w:rsidRDefault="00EF76C7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27238B" w:rsidRDefault="0027238B" w:rsidP="0027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 Н.Г.</w:t>
            </w:r>
          </w:p>
        </w:tc>
      </w:tr>
      <w:tr w:rsidR="0027238B" w:rsidRPr="00472330" w:rsidTr="00A307CD">
        <w:trPr>
          <w:trHeight w:val="49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Pr="00472330" w:rsidRDefault="0027238B" w:rsidP="00D53E6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238B" w:rsidRPr="001606D7" w:rsidRDefault="0027238B" w:rsidP="00160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38B" w:rsidRDefault="0027238B" w:rsidP="00A307C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Высокий средний балл в </w:t>
      </w:r>
      <w:proofErr w:type="spellStart"/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Колотиловской</w:t>
      </w:r>
      <w:proofErr w:type="spellEnd"/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F76C7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EF7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EF76C7">
        <w:rPr>
          <w:rFonts w:ascii="Times New Roman" w:hAnsi="Times New Roman" w:cs="Times New Roman"/>
          <w:bCs/>
          <w:color w:val="000000"/>
          <w:sz w:val="24"/>
          <w:szCs w:val="24"/>
        </w:rPr>
        <w:t>Краснояружская</w:t>
      </w:r>
      <w:proofErr w:type="spellEnd"/>
      <w:r w:rsidR="00EF7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 (24,5)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Низкий сред</w:t>
      </w:r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ний балл </w:t>
      </w:r>
      <w:proofErr w:type="gramStart"/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76C7">
        <w:rPr>
          <w:rFonts w:ascii="Times New Roman" w:hAnsi="Times New Roman" w:cs="Times New Roman"/>
          <w:bCs/>
          <w:color w:val="000000"/>
          <w:sz w:val="24"/>
          <w:szCs w:val="24"/>
        </w:rPr>
        <w:t>Сергиевская С</w:t>
      </w:r>
      <w:r w:rsidR="006D45E6">
        <w:rPr>
          <w:rFonts w:ascii="Times New Roman" w:hAnsi="Times New Roman" w:cs="Times New Roman"/>
          <w:bCs/>
          <w:color w:val="000000"/>
          <w:sz w:val="24"/>
          <w:szCs w:val="24"/>
        </w:rPr>
        <w:t>ОШ (</w:t>
      </w:r>
      <w:r w:rsidR="00EF76C7">
        <w:rPr>
          <w:rFonts w:ascii="Times New Roman" w:hAnsi="Times New Roman" w:cs="Times New Roman"/>
          <w:bCs/>
          <w:color w:val="000000"/>
          <w:sz w:val="24"/>
          <w:szCs w:val="24"/>
        </w:rPr>
        <w:t>15,8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027E90" w:rsidRDefault="00027E90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2D02" w:rsidRDefault="00522D02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выполнения заданий:</w:t>
      </w:r>
    </w:p>
    <w:p w:rsidR="00522D02" w:rsidRDefault="00522D02" w:rsidP="006D45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582" w:type="dxa"/>
        <w:tblInd w:w="-140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100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522D02" w:rsidRPr="00522D02" w:rsidTr="00522D02">
        <w:trPr>
          <w:trHeight w:hRule="exact" w:val="493"/>
        </w:trPr>
        <w:tc>
          <w:tcPr>
            <w:tcW w:w="25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</w:tr>
      <w:tr w:rsidR="00522D02" w:rsidRPr="00522D02" w:rsidTr="00522D02">
        <w:trPr>
          <w:trHeight w:hRule="exact" w:val="274"/>
        </w:trPr>
        <w:tc>
          <w:tcPr>
            <w:tcW w:w="25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22D02" w:rsidRPr="00522D02" w:rsidTr="00522D02">
        <w:trPr>
          <w:trHeight w:hRule="exact" w:val="274"/>
        </w:trPr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</w:tr>
      <w:tr w:rsidR="00522D02" w:rsidRPr="00522D02" w:rsidTr="00522D02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522D02" w:rsidRPr="00522D02" w:rsidTr="00522D02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2D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522D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</w:tr>
      <w:tr w:rsidR="00522D02" w:rsidRPr="00522D02" w:rsidTr="00522D02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522D02" w:rsidRPr="00522D02" w:rsidTr="00522D02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522D02" w:rsidRPr="00522D02" w:rsidTr="00522D02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22D02" w:rsidRPr="00522D02" w:rsidTr="00522D02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522D02" w:rsidRPr="00522D02" w:rsidTr="00522D02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«Сергиевская СОШ»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22D02" w:rsidRPr="00522D02" w:rsidTr="00522D02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22D02" w:rsidRPr="00522D02" w:rsidTr="00522D02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522D02" w:rsidRPr="00522D02" w:rsidTr="00522D02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«Колотиловская ООШ»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22D02" w:rsidRPr="00522D02" w:rsidTr="00522D02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МОУ «</w:t>
            </w:r>
            <w:proofErr w:type="spellStart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 w:rsidRPr="0052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</w:tbl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804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522D02" w:rsidRPr="00522D02" w:rsidTr="00522D02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2D0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2D02" w:rsidRPr="00522D02" w:rsidTr="00522D02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2D02" w:rsidRPr="00522D02" w:rsidTr="00522D02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2D02" w:rsidRPr="00522D02" w:rsidTr="00522D02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22D02" w:rsidRPr="00522D02" w:rsidTr="00522D02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D02">
              <w:rPr>
                <w:rFonts w:ascii="Arial" w:hAnsi="Arial" w:cs="Arial"/>
                <w:color w:val="000000"/>
                <w:sz w:val="20"/>
                <w:szCs w:val="20"/>
              </w:rPr>
              <w:t>124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13073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769576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чтение;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D02" w:rsidRPr="00522D02" w:rsidTr="00522D0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D0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D02" w:rsidRPr="00522D02" w:rsidRDefault="00522D02" w:rsidP="005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17AA" w:rsidRDefault="00B317AA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14E6" w:rsidRDefault="00522D02" w:rsidP="001314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</w:t>
      </w:r>
      <w:r w:rsidR="00131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достижения планируемых результатов показывает, что обучающиеся не умеют </w:t>
      </w:r>
      <w:r w:rsidR="001314E6" w:rsidRPr="00131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создавать, применять и преобразовывать знаки и символы, модели и схемы для решения учебных и познавательных задач; </w:t>
      </w:r>
      <w:proofErr w:type="gramStart"/>
      <w:r w:rsidR="001314E6" w:rsidRPr="001314E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</w:t>
      </w:r>
      <w:r w:rsidR="001314E6">
        <w:rPr>
          <w:rFonts w:ascii="Times New Roman" w:hAnsi="Times New Roman" w:cs="Times New Roman"/>
          <w:bCs/>
          <w:color w:val="000000"/>
          <w:sz w:val="24"/>
          <w:szCs w:val="24"/>
        </w:rPr>
        <w:t>е понятийным аппаратом биологии,  в</w:t>
      </w:r>
      <w:r w:rsidR="001314E6" w:rsidRPr="001314E6">
        <w:rPr>
          <w:rFonts w:ascii="Times New Roman" w:hAnsi="Times New Roman" w:cs="Times New Roman"/>
          <w:bCs/>
          <w:color w:val="000000"/>
          <w:sz w:val="24"/>
          <w:szCs w:val="24"/>
        </w:rPr>
        <w:t>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  <w:r w:rsidR="00131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 1(2) – 87%, 5(2) – 59%), </w:t>
      </w:r>
      <w:r w:rsidR="001314E6" w:rsidRPr="001314E6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="00131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(задание</w:t>
      </w:r>
      <w:proofErr w:type="gramEnd"/>
      <w:r w:rsidR="00131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(3) – 81%, задание 8(2) – 58%, задание 8(1) – 52%).</w:t>
      </w:r>
    </w:p>
    <w:p w:rsidR="001314E6" w:rsidRPr="001314E6" w:rsidRDefault="001314E6" w:rsidP="001314E6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заданий группами:</w:t>
      </w:r>
    </w:p>
    <w:p w:rsidR="00BC72F9" w:rsidRDefault="00BC72F9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1441" w:type="dxa"/>
        <w:tblInd w:w="-15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1959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B87F01" w:rsidRPr="00B87F01" w:rsidTr="00B87F01">
        <w:trPr>
          <w:trHeight w:hRule="exact" w:val="510"/>
        </w:trPr>
        <w:tc>
          <w:tcPr>
            <w:tcW w:w="24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</w:tr>
      <w:tr w:rsidR="00B87F01" w:rsidRPr="00B87F01" w:rsidTr="00B87F01">
        <w:trPr>
          <w:trHeight w:hRule="exact" w:val="283"/>
        </w:trPr>
        <w:tc>
          <w:tcPr>
            <w:tcW w:w="24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7F01" w:rsidRPr="00B87F01" w:rsidTr="00B87F01">
        <w:trPr>
          <w:trHeight w:hRule="exact" w:val="283"/>
        </w:trPr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</w:tr>
      <w:tr w:rsidR="00B87F01" w:rsidRPr="00B87F01" w:rsidTr="00B87F01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Белгородская обл.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B87F01" w:rsidRPr="00B87F01" w:rsidTr="00B87F01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87F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Краснояружский</w:t>
            </w:r>
            <w:proofErr w:type="spellEnd"/>
            <w:r w:rsidRPr="00B87F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</w:tr>
      <w:tr w:rsidR="00B87F01" w:rsidRPr="00B87F01" w:rsidTr="00B87F01">
        <w:trPr>
          <w:trHeight w:hRule="exact" w:val="53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B87F01" w:rsidRPr="00B87F01" w:rsidTr="00B87F01">
        <w:trPr>
          <w:trHeight w:hRule="exact" w:val="561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B87F01" w:rsidRPr="00B87F01" w:rsidTr="00B87F01">
        <w:trPr>
          <w:trHeight w:hRule="exact" w:val="56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B87F01" w:rsidRPr="00B87F01" w:rsidTr="00B87F01">
        <w:trPr>
          <w:trHeight w:hRule="exact" w:val="56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вып</w:t>
            </w:r>
            <w:proofErr w:type="spell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proofErr w:type="gramStart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>аллов</w:t>
            </w:r>
            <w:proofErr w:type="spellEnd"/>
            <w:r w:rsidRPr="00B87F01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F01" w:rsidRPr="00B87F01" w:rsidRDefault="00B87F01" w:rsidP="00B87F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F0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E21E6C" w:rsidRDefault="00B87F01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F01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«5</w:t>
      </w:r>
      <w:r w:rsidRPr="00B87F01">
        <w:rPr>
          <w:rFonts w:ascii="Times New Roman" w:hAnsi="Times New Roman" w:cs="Times New Roman"/>
          <w:bCs/>
          <w:color w:val="000000"/>
          <w:sz w:val="24"/>
          <w:szCs w:val="24"/>
        </w:rPr>
        <w:t>», испытали затр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уднения при выполнении задания 8</w:t>
      </w:r>
      <w:r w:rsidRPr="00B87F01">
        <w:rPr>
          <w:rFonts w:ascii="Times New Roman" w:hAnsi="Times New Roman" w:cs="Times New Roman"/>
          <w:bCs/>
          <w:color w:val="000000"/>
          <w:sz w:val="24"/>
          <w:szCs w:val="24"/>
        </w:rPr>
        <w:t>(3).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», испытали затр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уднения при выполнении заданий </w:t>
      </w:r>
      <w:r w:rsidR="0050031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87F01">
        <w:rPr>
          <w:rFonts w:ascii="Times New Roman" w:hAnsi="Times New Roman" w:cs="Times New Roman"/>
          <w:bCs/>
          <w:color w:val="000000"/>
          <w:sz w:val="24"/>
          <w:szCs w:val="24"/>
        </w:rPr>
        <w:t>(2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87F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8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учающиеся, получившие отметку «3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не справились с заданиями </w:t>
      </w:r>
      <w:r w:rsidR="00B87F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1(2), </w:t>
      </w:r>
      <w:r w:rsidR="00500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1(3), </w:t>
      </w:r>
      <w:r w:rsidR="00B87F01">
        <w:rPr>
          <w:rFonts w:ascii="Times New Roman" w:hAnsi="Times New Roman" w:cs="Times New Roman"/>
          <w:bCs/>
          <w:color w:val="000000"/>
          <w:sz w:val="24"/>
          <w:szCs w:val="24"/>
        </w:rPr>
        <w:t>2(3), 3, 4, 5, 7(2</w:t>
      </w:r>
      <w:r w:rsidR="00BC72F9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87F01">
        <w:rPr>
          <w:rFonts w:ascii="Times New Roman" w:hAnsi="Times New Roman" w:cs="Times New Roman"/>
          <w:bCs/>
          <w:color w:val="000000"/>
          <w:sz w:val="24"/>
          <w:szCs w:val="24"/>
        </w:rPr>
        <w:t>, 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7F01" w:rsidRDefault="00B87F01" w:rsidP="00B87F0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7F01" w:rsidRDefault="00B87F01" w:rsidP="00B87F0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отметок за ВПР показал, что 45,97% понизили четвертные оценки, а 44,35% подтвердили:</w:t>
      </w:r>
    </w:p>
    <w:p w:rsidR="00B87F01" w:rsidRDefault="00B87F01" w:rsidP="00B87F0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2126402"/>
            <wp:effectExtent l="0" t="0" r="317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01" w:rsidRPr="000D2B10" w:rsidRDefault="00B87F01" w:rsidP="00B87F01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выполнения ВПР в 2017 и в 2018 годах свидетельствует о </w:t>
      </w:r>
      <w:r w:rsidR="008A2813">
        <w:rPr>
          <w:rFonts w:ascii="Times New Roman" w:hAnsi="Times New Roman" w:cs="Times New Roman"/>
          <w:bCs/>
          <w:color w:val="000000"/>
          <w:sz w:val="24"/>
          <w:szCs w:val="24"/>
        </w:rPr>
        <w:t>повышении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успеваемости на </w:t>
      </w:r>
      <w:r w:rsidR="008A28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7,9 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и </w:t>
      </w:r>
      <w:r w:rsidR="008A28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снижении 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качества знаний  на </w:t>
      </w:r>
      <w:r w:rsidR="008A2813">
        <w:rPr>
          <w:rFonts w:ascii="Times New Roman" w:hAnsi="Times New Roman" w:cs="Times New Roman"/>
          <w:bCs/>
          <w:color w:val="000000"/>
          <w:sz w:val="24"/>
          <w:szCs w:val="24"/>
        </w:rPr>
        <w:t>6,9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целом по району</w:t>
      </w:r>
      <w:r w:rsidRPr="000D2B1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5"/>
        <w:tblW w:w="0" w:type="auto"/>
        <w:tblInd w:w="15" w:type="dxa"/>
        <w:tblLook w:val="04A0" w:firstRow="1" w:lastRow="0" w:firstColumn="1" w:lastColumn="0" w:noHBand="0" w:noVBand="1"/>
      </w:tblPr>
      <w:tblGrid>
        <w:gridCol w:w="4204"/>
        <w:gridCol w:w="869"/>
        <w:gridCol w:w="1039"/>
        <w:gridCol w:w="885"/>
        <w:gridCol w:w="1026"/>
      </w:tblGrid>
      <w:tr w:rsidR="00B87F01" w:rsidRPr="00913F29" w:rsidTr="00256058">
        <w:trPr>
          <w:trHeight w:val="525"/>
        </w:trPr>
        <w:tc>
          <w:tcPr>
            <w:tcW w:w="4204" w:type="dxa"/>
            <w:vMerge w:val="restart"/>
          </w:tcPr>
          <w:p w:rsidR="00B87F01" w:rsidRPr="00913F29" w:rsidRDefault="00B87F01" w:rsidP="0025605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87F01" w:rsidRPr="00913F29" w:rsidRDefault="00B87F01" w:rsidP="0025605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1" w:type="dxa"/>
            <w:gridSpan w:val="2"/>
            <w:tcBorders>
              <w:bottom w:val="single" w:sz="8" w:space="0" w:color="auto"/>
            </w:tcBorders>
          </w:tcPr>
          <w:p w:rsidR="00B87F01" w:rsidRPr="00913F29" w:rsidRDefault="00B87F01" w:rsidP="0025605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B87F01" w:rsidRPr="00913F29" w:rsidTr="00256058">
        <w:trPr>
          <w:trHeight w:val="315"/>
        </w:trPr>
        <w:tc>
          <w:tcPr>
            <w:tcW w:w="4204" w:type="dxa"/>
            <w:vMerge/>
          </w:tcPr>
          <w:p w:rsidR="00B87F01" w:rsidRPr="00913F29" w:rsidRDefault="00B87F01" w:rsidP="0025605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right w:val="single" w:sz="8" w:space="0" w:color="auto"/>
            </w:tcBorders>
          </w:tcPr>
          <w:p w:rsidR="00B87F01" w:rsidRPr="00913F29" w:rsidRDefault="00B87F01" w:rsidP="0025605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</w:tcBorders>
          </w:tcPr>
          <w:p w:rsidR="00B87F01" w:rsidRPr="00913F29" w:rsidRDefault="00B87F01" w:rsidP="0025605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885" w:type="dxa"/>
            <w:tcBorders>
              <w:top w:val="single" w:sz="8" w:space="0" w:color="auto"/>
              <w:right w:val="single" w:sz="8" w:space="0" w:color="auto"/>
            </w:tcBorders>
          </w:tcPr>
          <w:p w:rsidR="00B87F01" w:rsidRPr="00913F29" w:rsidRDefault="00B87F01" w:rsidP="0025605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</w:tcBorders>
          </w:tcPr>
          <w:p w:rsidR="00B87F01" w:rsidRPr="00913F29" w:rsidRDefault="00B87F01" w:rsidP="0025605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8A2813" w:rsidTr="008A2813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№1»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89,4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97,3</w:t>
            </w:r>
          </w:p>
        </w:tc>
      </w:tr>
      <w:tr w:rsidR="008A2813" w:rsidTr="008A2813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(sch310259)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Краснояружская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№2»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8A2813" w:rsidTr="00B87F01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(sch310260)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Вязовская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A2813" w:rsidTr="00256058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(sch313168)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A2813" w:rsidTr="008A2813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(sch313169) МОУ «Сергиевская СОШ»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64,3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92,3</w:t>
            </w:r>
          </w:p>
        </w:tc>
      </w:tr>
      <w:tr w:rsidR="008A2813" w:rsidTr="00B87F01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(sch316035)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Репяховская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A2813" w:rsidTr="008A2813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(sch316077)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Степнянская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A2813" w:rsidTr="00256058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A2813" w:rsidTr="008A2813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(sch316144) МОУ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Теребренская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FF0000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8A2813" w:rsidTr="008A2813">
        <w:tc>
          <w:tcPr>
            <w:tcW w:w="4204" w:type="dxa"/>
            <w:vAlign w:val="center"/>
          </w:tcPr>
          <w:p w:rsidR="008A2813" w:rsidRDefault="008A2813" w:rsidP="0025605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70,6</w:t>
            </w:r>
          </w:p>
        </w:tc>
        <w:tc>
          <w:tcPr>
            <w:tcW w:w="103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 w:rsidP="002560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88,9</w:t>
            </w:r>
          </w:p>
        </w:tc>
        <w:tc>
          <w:tcPr>
            <w:tcW w:w="885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63,7</w:t>
            </w:r>
          </w:p>
        </w:tc>
        <w:tc>
          <w:tcPr>
            <w:tcW w:w="102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2813" w:rsidRDefault="008A281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96,8</w:t>
            </w:r>
          </w:p>
        </w:tc>
      </w:tr>
    </w:tbl>
    <w:p w:rsidR="00D53E6C" w:rsidRDefault="00D53E6C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61DE" w:rsidRDefault="005561DE" w:rsidP="005561D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0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результатов всех ВПР 2018 года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FF73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классах показал, что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15,91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обучающихся получили оценки «5» и «4», </w:t>
      </w:r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38,64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имеют по 1 - 3 оценки «2», </w:t>
      </w:r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1,52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 получили «2» по всем предметам:</w:t>
      </w:r>
    </w:p>
    <w:p w:rsidR="008208FF" w:rsidRDefault="008208FF" w:rsidP="005561D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8302" w:type="dxa"/>
        <w:tblInd w:w="93" w:type="dxa"/>
        <w:tblLook w:val="04A0" w:firstRow="1" w:lastRow="0" w:firstColumn="1" w:lastColumn="0" w:noHBand="0" w:noVBand="1"/>
      </w:tblPr>
      <w:tblGrid>
        <w:gridCol w:w="4410"/>
        <w:gridCol w:w="960"/>
        <w:gridCol w:w="991"/>
        <w:gridCol w:w="986"/>
        <w:gridCol w:w="960"/>
      </w:tblGrid>
      <w:tr w:rsidR="008208FF" w:rsidRPr="008208FF" w:rsidTr="008208FF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Имеют оценку «5» по всем ВПР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Имеют оценки "5" и "4"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Имеют оценки «2»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Имеют оценку «2» по всем ВПР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(sch310258) МОУ "</w:t>
            </w:r>
            <w:proofErr w:type="spellStart"/>
            <w:r w:rsidRPr="008208FF">
              <w:rPr>
                <w:rFonts w:ascii="Calibri" w:eastAsia="Times New Roman" w:hAnsi="Calibri" w:cs="Calibri"/>
                <w:color w:val="000000"/>
              </w:rPr>
              <w:t>Краснояружская</w:t>
            </w:r>
            <w:proofErr w:type="spellEnd"/>
            <w:r w:rsidRPr="008208FF">
              <w:rPr>
                <w:rFonts w:ascii="Calibri" w:eastAsia="Times New Roman" w:hAnsi="Calibri" w:cs="Calibri"/>
                <w:color w:val="000000"/>
              </w:rPr>
              <w:t xml:space="preserve"> СОШ №1" п. Красная Яруга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9,76%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39,02%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3B4521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B4521">
              <w:rPr>
                <w:rFonts w:ascii="Calibri" w:eastAsia="Times New Roman" w:hAnsi="Calibri" w:cs="Calibri"/>
                <w:b/>
                <w:color w:val="000000"/>
              </w:rPr>
              <w:t>4,88%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(sch310259) МОУ "</w:t>
            </w:r>
            <w:proofErr w:type="spellStart"/>
            <w:r w:rsidRPr="008208FF">
              <w:rPr>
                <w:rFonts w:ascii="Calibri" w:eastAsia="Times New Roman" w:hAnsi="Calibri" w:cs="Calibri"/>
                <w:color w:val="000000"/>
              </w:rPr>
              <w:t>Краснояружская</w:t>
            </w:r>
            <w:proofErr w:type="spellEnd"/>
            <w:r w:rsidRPr="008208FF">
              <w:rPr>
                <w:rFonts w:ascii="Calibri" w:eastAsia="Times New Roman" w:hAnsi="Calibri" w:cs="Calibri"/>
                <w:color w:val="000000"/>
              </w:rPr>
              <w:t xml:space="preserve"> СОШ №2" п. Красная Яруга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19,23%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40,38%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(sch310260) МОУ "</w:t>
            </w:r>
            <w:proofErr w:type="spellStart"/>
            <w:r w:rsidRPr="008208FF">
              <w:rPr>
                <w:rFonts w:ascii="Calibri" w:eastAsia="Times New Roman" w:hAnsi="Calibri" w:cs="Calibri"/>
                <w:color w:val="000000"/>
              </w:rPr>
              <w:t>Вязовская</w:t>
            </w:r>
            <w:proofErr w:type="spellEnd"/>
            <w:r w:rsidRPr="008208FF">
              <w:rPr>
                <w:rFonts w:ascii="Calibri" w:eastAsia="Times New Roman" w:hAnsi="Calibri" w:cs="Calibri"/>
                <w:color w:val="000000"/>
              </w:rPr>
              <w:t xml:space="preserve"> СОШ" Краснояружского района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100</w:t>
            </w:r>
            <w:r w:rsidRPr="008208FF">
              <w:rPr>
                <w:rFonts w:ascii="Calibri" w:eastAsia="Times New Roman" w:hAnsi="Calibri" w:cs="Calibri"/>
                <w:color w:val="000000"/>
              </w:rPr>
              <w:t>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(sch313168) МОУ "</w:t>
            </w:r>
            <w:proofErr w:type="spellStart"/>
            <w:r w:rsidRPr="008208FF">
              <w:rPr>
                <w:rFonts w:ascii="Calibri" w:eastAsia="Times New Roman" w:hAnsi="Calibri" w:cs="Calibri"/>
                <w:color w:val="000000"/>
              </w:rPr>
              <w:t>Графовская</w:t>
            </w:r>
            <w:proofErr w:type="spellEnd"/>
            <w:r w:rsidRPr="008208FF">
              <w:rPr>
                <w:rFonts w:ascii="Calibri" w:eastAsia="Times New Roman" w:hAnsi="Calibri" w:cs="Calibri"/>
                <w:color w:val="000000"/>
              </w:rPr>
              <w:t xml:space="preserve"> СОШ" Краснояружского района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40,00%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 xml:space="preserve">(sch313169) МОУ "Сергиевская СОШ" Краснояружского района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42,86%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(sch316035) МОУ "</w:t>
            </w:r>
            <w:proofErr w:type="spellStart"/>
            <w:r w:rsidRPr="008208FF">
              <w:rPr>
                <w:rFonts w:ascii="Calibri" w:eastAsia="Times New Roman" w:hAnsi="Calibri" w:cs="Calibri"/>
                <w:color w:val="000000"/>
              </w:rPr>
              <w:t>Репяховская</w:t>
            </w:r>
            <w:proofErr w:type="spellEnd"/>
            <w:r w:rsidRPr="008208FF">
              <w:rPr>
                <w:rFonts w:ascii="Calibri" w:eastAsia="Times New Roman" w:hAnsi="Calibri" w:cs="Calibri"/>
                <w:color w:val="000000"/>
              </w:rPr>
              <w:t xml:space="preserve"> ООШ "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75,00%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(sch316077) МОУ "</w:t>
            </w:r>
            <w:proofErr w:type="spellStart"/>
            <w:r w:rsidRPr="008208FF">
              <w:rPr>
                <w:rFonts w:ascii="Calibri" w:eastAsia="Times New Roman" w:hAnsi="Calibri" w:cs="Calibri"/>
                <w:color w:val="000000"/>
              </w:rPr>
              <w:t>Степнянская</w:t>
            </w:r>
            <w:proofErr w:type="spellEnd"/>
            <w:r w:rsidRPr="008208FF">
              <w:rPr>
                <w:rFonts w:ascii="Calibri" w:eastAsia="Times New Roman" w:hAnsi="Calibri" w:cs="Calibri"/>
                <w:color w:val="000000"/>
              </w:rPr>
              <w:t xml:space="preserve"> СОШ "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16,67%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(sch316144) МОУ "</w:t>
            </w:r>
            <w:proofErr w:type="spellStart"/>
            <w:r w:rsidRPr="008208FF">
              <w:rPr>
                <w:rFonts w:ascii="Calibri" w:eastAsia="Times New Roman" w:hAnsi="Calibri" w:cs="Calibri"/>
                <w:color w:val="000000"/>
              </w:rPr>
              <w:t>Теребренская</w:t>
            </w:r>
            <w:proofErr w:type="spellEnd"/>
            <w:r w:rsidRPr="008208FF">
              <w:rPr>
                <w:rFonts w:ascii="Calibri" w:eastAsia="Times New Roman" w:hAnsi="Calibri" w:cs="Calibri"/>
                <w:color w:val="000000"/>
              </w:rPr>
              <w:t xml:space="preserve"> ООШ "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20,00%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60,00%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08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(sch316117) МОУ «Колотиловская ООШ»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100,00%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8FF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</w:tr>
      <w:tr w:rsidR="008208FF" w:rsidRPr="008208FF" w:rsidTr="008208F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Итого по району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15,91%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38,64%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FF" w:rsidRPr="008208FF" w:rsidRDefault="008208FF" w:rsidP="00820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8208FF">
              <w:rPr>
                <w:rFonts w:ascii="Calibri" w:eastAsia="Times New Roman" w:hAnsi="Calibri" w:cs="Calibri"/>
                <w:b/>
                <w:color w:val="000000"/>
              </w:rPr>
              <w:t>1,52%</w:t>
            </w:r>
          </w:p>
        </w:tc>
      </w:tr>
    </w:tbl>
    <w:p w:rsidR="005561DE" w:rsidRDefault="005561DE" w:rsidP="008208FF">
      <w:pPr>
        <w:widowControl w:val="0"/>
        <w:autoSpaceDE w:val="0"/>
        <w:autoSpaceDN w:val="0"/>
        <w:adjustRightInd w:val="0"/>
        <w:spacing w:before="13" w:after="0" w:line="13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61DE" w:rsidRDefault="005561DE" w:rsidP="005561DE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26D">
        <w:rPr>
          <w:rFonts w:ascii="Times New Roman" w:hAnsi="Times New Roman" w:cs="Times New Roman"/>
          <w:bCs/>
          <w:color w:val="000000"/>
          <w:sz w:val="24"/>
          <w:szCs w:val="24"/>
        </w:rPr>
        <w:t>В целом лучшие результаты показали учащиеся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 без оценок «2»)</w:t>
      </w:r>
      <w:r w:rsidRPr="001F12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Колотиловская ООШ (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КЗ</w:t>
      </w:r>
      <w:proofErr w:type="gramEnd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100%), </w:t>
      </w:r>
      <w:proofErr w:type="spellStart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Графовской</w:t>
      </w:r>
      <w:proofErr w:type="spellEnd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(КЗ – 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0%), </w:t>
      </w:r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Степнянска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 (КЗ – </w:t>
      </w:r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16,67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%). Большое количество учащихся, имеющих «2», в </w:t>
      </w:r>
      <w:proofErr w:type="spellStart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Вязовской</w:t>
      </w:r>
      <w:proofErr w:type="spellEnd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(110%), </w:t>
      </w:r>
      <w:proofErr w:type="spellStart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Репяховской</w:t>
      </w:r>
      <w:proofErr w:type="spellEnd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75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%), </w:t>
      </w:r>
      <w:proofErr w:type="spellStart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Теребренской</w:t>
      </w:r>
      <w:proofErr w:type="spellEnd"/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8208FF">
        <w:rPr>
          <w:rFonts w:ascii="Times New Roman" w:hAnsi="Times New Roman" w:cs="Times New Roman"/>
          <w:bCs/>
          <w:color w:val="000000"/>
          <w:sz w:val="24"/>
          <w:szCs w:val="24"/>
        </w:rPr>
        <w:t>60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6D53E6" w:rsidRDefault="006D53E6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76D2" w:rsidRPr="002D76D2" w:rsidRDefault="002D76D2" w:rsidP="00D53E6C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-использовать инновационные технологии обучения, которые способствуют формированию у </w:t>
      </w:r>
      <w:r w:rsidR="000C2D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компетенций, способствующих успешности учеников в современном обществе;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личностно-ориентированный подход в обучении, который реализуется через внедрение технологии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метода, информационно-коммуникативных, игровых технологий;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планомерную работу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карты индивидуального контроля, отражающие положительную или отрицательную динамику в обучении каждого учащегося в соответствии с планируемыми результатами;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персональный анализ результатов выполнения ВПР на основе таблиц предметных результатов;</w:t>
      </w:r>
    </w:p>
    <w:p w:rsidR="002D76D2" w:rsidRPr="002D76D2" w:rsidRDefault="002D76D2" w:rsidP="002D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разработать индивидуальные маршруты для учащихся с низкими результатами выполнения ВПР.</w:t>
      </w:r>
    </w:p>
    <w:p w:rsidR="002D76D2" w:rsidRPr="002D76D2" w:rsidRDefault="002D76D2" w:rsidP="002D76D2">
      <w:pPr>
        <w:pStyle w:val="Default"/>
        <w:ind w:firstLine="709"/>
        <w:jc w:val="both"/>
      </w:pPr>
      <w:r w:rsidRPr="002D76D2">
        <w:t>- провести качественный анализ и обсудить с членами МО результаты ВПР</w:t>
      </w:r>
      <w:r w:rsidR="00DD1F3F">
        <w:t xml:space="preserve"> по русскому языку, математике, истории, биологии  в </w:t>
      </w:r>
      <w:r w:rsidR="00CE6306">
        <w:t>6</w:t>
      </w:r>
      <w:bookmarkStart w:id="0" w:name="_GoBack"/>
      <w:bookmarkEnd w:id="0"/>
      <w:r w:rsidRPr="002D76D2">
        <w:t>-х классах;</w:t>
      </w:r>
    </w:p>
    <w:p w:rsidR="002D76D2" w:rsidRPr="002D76D2" w:rsidRDefault="002D76D2" w:rsidP="002D76D2">
      <w:pPr>
        <w:pStyle w:val="Default"/>
        <w:ind w:firstLine="709"/>
        <w:jc w:val="both"/>
        <w:rPr>
          <w:bCs/>
        </w:rPr>
      </w:pPr>
      <w:r w:rsidRPr="002D76D2">
        <w:rPr>
          <w:bCs/>
        </w:rPr>
        <w:t xml:space="preserve">- использовать результаты ВПР для корректировки планов методической работы, плана </w:t>
      </w:r>
      <w:proofErr w:type="spellStart"/>
      <w:r w:rsidRPr="002D76D2">
        <w:rPr>
          <w:bCs/>
        </w:rPr>
        <w:t>внутришкольного</w:t>
      </w:r>
      <w:proofErr w:type="spellEnd"/>
      <w:r w:rsidRPr="002D76D2">
        <w:rPr>
          <w:bCs/>
        </w:rPr>
        <w:t xml:space="preserve"> контроля;</w:t>
      </w:r>
    </w:p>
    <w:p w:rsidR="002D76D2" w:rsidRPr="002D76D2" w:rsidRDefault="002D76D2" w:rsidP="002D76D2">
      <w:pPr>
        <w:pStyle w:val="Default"/>
        <w:ind w:firstLine="709"/>
        <w:jc w:val="both"/>
      </w:pPr>
      <w:r w:rsidRPr="002D76D2">
        <w:rPr>
          <w:bCs/>
        </w:rPr>
        <w:t>- создавать условия для совершенствования содержания и форм внутриучрежденческого повышения квалификации, обмена опытом учителей</w:t>
      </w:r>
      <w:r w:rsidR="00DD1F3F">
        <w:rPr>
          <w:bCs/>
        </w:rPr>
        <w:t>-предметников</w:t>
      </w:r>
      <w:r w:rsidRPr="002D76D2">
        <w:rPr>
          <w:bCs/>
        </w:rPr>
        <w:t xml:space="preserve"> по актуальным вопросам достижения учащимися планируемых результатов, диагностики и оценки планируемых результатов.</w:t>
      </w:r>
    </w:p>
    <w:p w:rsidR="00461ACB" w:rsidRDefault="00461ACB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A69" w:rsidRPr="002D76D2" w:rsidRDefault="005D6A69" w:rsidP="00E3093B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подготовила Щербак О.В.</w:t>
      </w:r>
    </w:p>
    <w:sectPr w:rsidR="005D6A69" w:rsidRPr="002D76D2" w:rsidSect="0094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74"/>
    <w:rsid w:val="00023EA3"/>
    <w:rsid w:val="00027E90"/>
    <w:rsid w:val="00030B63"/>
    <w:rsid w:val="00034D04"/>
    <w:rsid w:val="00042C18"/>
    <w:rsid w:val="00043945"/>
    <w:rsid w:val="0004585C"/>
    <w:rsid w:val="00046133"/>
    <w:rsid w:val="00047E34"/>
    <w:rsid w:val="00052BBB"/>
    <w:rsid w:val="000703B1"/>
    <w:rsid w:val="00075CF6"/>
    <w:rsid w:val="000A6953"/>
    <w:rsid w:val="000B3F4E"/>
    <w:rsid w:val="000B5737"/>
    <w:rsid w:val="000C2D02"/>
    <w:rsid w:val="000C4DC5"/>
    <w:rsid w:val="000D2B10"/>
    <w:rsid w:val="000D66DE"/>
    <w:rsid w:val="000E2FC2"/>
    <w:rsid w:val="000F19D9"/>
    <w:rsid w:val="001014A3"/>
    <w:rsid w:val="001034A1"/>
    <w:rsid w:val="0010549E"/>
    <w:rsid w:val="00123EC7"/>
    <w:rsid w:val="00125DA0"/>
    <w:rsid w:val="00125EAC"/>
    <w:rsid w:val="001314E6"/>
    <w:rsid w:val="001400B2"/>
    <w:rsid w:val="00144230"/>
    <w:rsid w:val="00152455"/>
    <w:rsid w:val="00152D9B"/>
    <w:rsid w:val="001606D7"/>
    <w:rsid w:val="00177908"/>
    <w:rsid w:val="00191787"/>
    <w:rsid w:val="00194C53"/>
    <w:rsid w:val="001B720B"/>
    <w:rsid w:val="001B7957"/>
    <w:rsid w:val="001C0E5D"/>
    <w:rsid w:val="001F05BD"/>
    <w:rsid w:val="00206F74"/>
    <w:rsid w:val="002156F7"/>
    <w:rsid w:val="00216546"/>
    <w:rsid w:val="00227EA0"/>
    <w:rsid w:val="00256058"/>
    <w:rsid w:val="00264ED7"/>
    <w:rsid w:val="0026788C"/>
    <w:rsid w:val="0027238B"/>
    <w:rsid w:val="0027605D"/>
    <w:rsid w:val="00276836"/>
    <w:rsid w:val="00287757"/>
    <w:rsid w:val="002A25AA"/>
    <w:rsid w:val="002B3F05"/>
    <w:rsid w:val="002D76D2"/>
    <w:rsid w:val="002F7FCF"/>
    <w:rsid w:val="00302997"/>
    <w:rsid w:val="00305478"/>
    <w:rsid w:val="00306601"/>
    <w:rsid w:val="0032446C"/>
    <w:rsid w:val="00333ABD"/>
    <w:rsid w:val="00335BCF"/>
    <w:rsid w:val="00340061"/>
    <w:rsid w:val="003414B8"/>
    <w:rsid w:val="00345A17"/>
    <w:rsid w:val="00347ABF"/>
    <w:rsid w:val="00374B58"/>
    <w:rsid w:val="00374C81"/>
    <w:rsid w:val="00392AD0"/>
    <w:rsid w:val="003B0EBF"/>
    <w:rsid w:val="003B4521"/>
    <w:rsid w:val="003D05FF"/>
    <w:rsid w:val="003D676E"/>
    <w:rsid w:val="00400854"/>
    <w:rsid w:val="00400DE2"/>
    <w:rsid w:val="00431B9F"/>
    <w:rsid w:val="00461ACB"/>
    <w:rsid w:val="00471DF6"/>
    <w:rsid w:val="00472330"/>
    <w:rsid w:val="00484BA9"/>
    <w:rsid w:val="004915DC"/>
    <w:rsid w:val="00491AD7"/>
    <w:rsid w:val="004D63F7"/>
    <w:rsid w:val="004E48C4"/>
    <w:rsid w:val="004E680D"/>
    <w:rsid w:val="00500314"/>
    <w:rsid w:val="00505728"/>
    <w:rsid w:val="0052134A"/>
    <w:rsid w:val="00522D02"/>
    <w:rsid w:val="005309A7"/>
    <w:rsid w:val="00535647"/>
    <w:rsid w:val="005424DD"/>
    <w:rsid w:val="0054765F"/>
    <w:rsid w:val="005533F8"/>
    <w:rsid w:val="005561DE"/>
    <w:rsid w:val="005561F2"/>
    <w:rsid w:val="005604EB"/>
    <w:rsid w:val="00565002"/>
    <w:rsid w:val="00574CE0"/>
    <w:rsid w:val="005828E9"/>
    <w:rsid w:val="005A3FF9"/>
    <w:rsid w:val="005B50C6"/>
    <w:rsid w:val="005D3086"/>
    <w:rsid w:val="005D6A69"/>
    <w:rsid w:val="005F4347"/>
    <w:rsid w:val="006030B1"/>
    <w:rsid w:val="006227CE"/>
    <w:rsid w:val="0065154E"/>
    <w:rsid w:val="006525AD"/>
    <w:rsid w:val="00656FA7"/>
    <w:rsid w:val="0066682F"/>
    <w:rsid w:val="00681E5D"/>
    <w:rsid w:val="00683E28"/>
    <w:rsid w:val="006A3FFB"/>
    <w:rsid w:val="006D45E6"/>
    <w:rsid w:val="006D4BC6"/>
    <w:rsid w:val="006D53E6"/>
    <w:rsid w:val="00704383"/>
    <w:rsid w:val="007132EA"/>
    <w:rsid w:val="00722E0A"/>
    <w:rsid w:val="00731A11"/>
    <w:rsid w:val="0074400B"/>
    <w:rsid w:val="00750BAB"/>
    <w:rsid w:val="00761550"/>
    <w:rsid w:val="007707F9"/>
    <w:rsid w:val="00771911"/>
    <w:rsid w:val="00773ADE"/>
    <w:rsid w:val="00781C19"/>
    <w:rsid w:val="007A2B81"/>
    <w:rsid w:val="007A59C3"/>
    <w:rsid w:val="007A72BF"/>
    <w:rsid w:val="007C4829"/>
    <w:rsid w:val="007D7CEB"/>
    <w:rsid w:val="007E5856"/>
    <w:rsid w:val="007F484F"/>
    <w:rsid w:val="00800CD5"/>
    <w:rsid w:val="008011F3"/>
    <w:rsid w:val="0080679D"/>
    <w:rsid w:val="008204CA"/>
    <w:rsid w:val="008208FF"/>
    <w:rsid w:val="00821F88"/>
    <w:rsid w:val="00832938"/>
    <w:rsid w:val="00846765"/>
    <w:rsid w:val="008962E9"/>
    <w:rsid w:val="00897C2F"/>
    <w:rsid w:val="008A14F5"/>
    <w:rsid w:val="008A2813"/>
    <w:rsid w:val="008B6D50"/>
    <w:rsid w:val="008C07D4"/>
    <w:rsid w:val="008C69B2"/>
    <w:rsid w:val="008D1130"/>
    <w:rsid w:val="008D6486"/>
    <w:rsid w:val="008E5394"/>
    <w:rsid w:val="008E7ACF"/>
    <w:rsid w:val="008F4467"/>
    <w:rsid w:val="009129F8"/>
    <w:rsid w:val="0091335C"/>
    <w:rsid w:val="00913F29"/>
    <w:rsid w:val="00934086"/>
    <w:rsid w:val="00937732"/>
    <w:rsid w:val="00945290"/>
    <w:rsid w:val="00953364"/>
    <w:rsid w:val="009548D1"/>
    <w:rsid w:val="00964BDF"/>
    <w:rsid w:val="009766D3"/>
    <w:rsid w:val="00982667"/>
    <w:rsid w:val="00983F0D"/>
    <w:rsid w:val="00990792"/>
    <w:rsid w:val="00990E80"/>
    <w:rsid w:val="009C5076"/>
    <w:rsid w:val="009E4EDA"/>
    <w:rsid w:val="009F21A7"/>
    <w:rsid w:val="00A037CE"/>
    <w:rsid w:val="00A076D3"/>
    <w:rsid w:val="00A1007E"/>
    <w:rsid w:val="00A307CD"/>
    <w:rsid w:val="00A46F4F"/>
    <w:rsid w:val="00A5022B"/>
    <w:rsid w:val="00A56AD6"/>
    <w:rsid w:val="00A654FF"/>
    <w:rsid w:val="00A876FF"/>
    <w:rsid w:val="00A95266"/>
    <w:rsid w:val="00AA5427"/>
    <w:rsid w:val="00AA69E9"/>
    <w:rsid w:val="00AB305A"/>
    <w:rsid w:val="00AC55F1"/>
    <w:rsid w:val="00AD3B91"/>
    <w:rsid w:val="00B130A4"/>
    <w:rsid w:val="00B302ED"/>
    <w:rsid w:val="00B317AA"/>
    <w:rsid w:val="00B3759D"/>
    <w:rsid w:val="00B4028E"/>
    <w:rsid w:val="00B45427"/>
    <w:rsid w:val="00B4792D"/>
    <w:rsid w:val="00B6491C"/>
    <w:rsid w:val="00B67008"/>
    <w:rsid w:val="00B87F01"/>
    <w:rsid w:val="00BC2E20"/>
    <w:rsid w:val="00BC344F"/>
    <w:rsid w:val="00BC72F9"/>
    <w:rsid w:val="00BE5DE0"/>
    <w:rsid w:val="00BF2B8F"/>
    <w:rsid w:val="00BF52AD"/>
    <w:rsid w:val="00BF5698"/>
    <w:rsid w:val="00C01D9A"/>
    <w:rsid w:val="00C07A43"/>
    <w:rsid w:val="00C11CFB"/>
    <w:rsid w:val="00C403D0"/>
    <w:rsid w:val="00C50B09"/>
    <w:rsid w:val="00C522DA"/>
    <w:rsid w:val="00C676E4"/>
    <w:rsid w:val="00C86550"/>
    <w:rsid w:val="00C965C3"/>
    <w:rsid w:val="00CA2133"/>
    <w:rsid w:val="00CB0120"/>
    <w:rsid w:val="00CC0316"/>
    <w:rsid w:val="00CD5D4C"/>
    <w:rsid w:val="00CE3555"/>
    <w:rsid w:val="00CE6306"/>
    <w:rsid w:val="00CE6E00"/>
    <w:rsid w:val="00D02569"/>
    <w:rsid w:val="00D066B1"/>
    <w:rsid w:val="00D523A6"/>
    <w:rsid w:val="00D53E6C"/>
    <w:rsid w:val="00D63646"/>
    <w:rsid w:val="00D845E3"/>
    <w:rsid w:val="00D87C62"/>
    <w:rsid w:val="00DC4401"/>
    <w:rsid w:val="00DC5139"/>
    <w:rsid w:val="00DD1F3F"/>
    <w:rsid w:val="00DD7824"/>
    <w:rsid w:val="00DE6BEF"/>
    <w:rsid w:val="00DE77DD"/>
    <w:rsid w:val="00DF3DD4"/>
    <w:rsid w:val="00E03969"/>
    <w:rsid w:val="00E04947"/>
    <w:rsid w:val="00E12929"/>
    <w:rsid w:val="00E21E6C"/>
    <w:rsid w:val="00E27682"/>
    <w:rsid w:val="00E3093B"/>
    <w:rsid w:val="00E353B9"/>
    <w:rsid w:val="00E41942"/>
    <w:rsid w:val="00E50233"/>
    <w:rsid w:val="00E54CB7"/>
    <w:rsid w:val="00E56603"/>
    <w:rsid w:val="00E66EFD"/>
    <w:rsid w:val="00E77A23"/>
    <w:rsid w:val="00EA19C9"/>
    <w:rsid w:val="00EB6513"/>
    <w:rsid w:val="00EC1074"/>
    <w:rsid w:val="00ED18FF"/>
    <w:rsid w:val="00EE240D"/>
    <w:rsid w:val="00EE3B9E"/>
    <w:rsid w:val="00EF0138"/>
    <w:rsid w:val="00EF76C7"/>
    <w:rsid w:val="00F07DED"/>
    <w:rsid w:val="00F1401A"/>
    <w:rsid w:val="00F14642"/>
    <w:rsid w:val="00F232C1"/>
    <w:rsid w:val="00F250AA"/>
    <w:rsid w:val="00F30E92"/>
    <w:rsid w:val="00F428E7"/>
    <w:rsid w:val="00F45EFB"/>
    <w:rsid w:val="00F60B9D"/>
    <w:rsid w:val="00F61397"/>
    <w:rsid w:val="00F9100C"/>
    <w:rsid w:val="00FA767A"/>
    <w:rsid w:val="00FC49BF"/>
    <w:rsid w:val="00FC6A6C"/>
    <w:rsid w:val="00FC795F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9BED-E0D6-4E01-B284-933C1B98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20</Pages>
  <Words>7698</Words>
  <Characters>43880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216</cp:revision>
  <dcterms:created xsi:type="dcterms:W3CDTF">2017-05-10T05:53:00Z</dcterms:created>
  <dcterms:modified xsi:type="dcterms:W3CDTF">2018-05-23T05:29:00Z</dcterms:modified>
</cp:coreProperties>
</file>