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37" w:rsidRPr="00F36337" w:rsidRDefault="00F36337" w:rsidP="005B629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F36337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Консультация для родителей</w:t>
      </w:r>
    </w:p>
    <w:p w:rsidR="00F36337" w:rsidRDefault="00F36337" w:rsidP="005B6296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6337" w:rsidRDefault="00F36337" w:rsidP="00F36337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Подготовил:</w:t>
      </w:r>
    </w:p>
    <w:p w:rsidR="00F36337" w:rsidRDefault="00F36337" w:rsidP="00F36337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педагог-психолог</w:t>
      </w:r>
    </w:p>
    <w:p w:rsidR="00F36337" w:rsidRDefault="00F36337" w:rsidP="00F36337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6337" w:rsidRPr="00F36337" w:rsidRDefault="00F36337" w:rsidP="00F36337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3633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Чекризова Оксана Владиславовна</w:t>
      </w:r>
    </w:p>
    <w:p w:rsidR="00F36337" w:rsidRPr="00F36337" w:rsidRDefault="00F36337" w:rsidP="00F36337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F36337" w:rsidRDefault="00F36337" w:rsidP="005B6296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6296" w:rsidRPr="00F36337" w:rsidRDefault="005B6296" w:rsidP="005B629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F3633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Психологические особенности детей с ТНР.</w:t>
      </w:r>
    </w:p>
    <w:p w:rsidR="005B6296" w:rsidRDefault="005B6296" w:rsidP="003652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2AC" w:rsidRPr="00A027B3" w:rsidRDefault="003652AC" w:rsidP="003652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027B3">
        <w:rPr>
          <w:rFonts w:ascii="Times New Roman" w:hAnsi="Times New Roman" w:cs="Times New Roman"/>
          <w:sz w:val="28"/>
          <w:szCs w:val="28"/>
          <w:shd w:val="clear" w:color="auto" w:fill="FFFFFF"/>
        </w:rPr>
        <w:t>К.Д.Ушинский говорил, что родное слово является основой всякого умственного развития и сокровищницей всех знаний. Своевременное и правильное овладение ребенком речью является важнейшим условием полноценного психического развития и одним из направлений в педагогической работе дошкольного учреждения. Без хорошо развитой речи нет настоящего общения, нет подлинных успехов в учении.</w:t>
      </w:r>
    </w:p>
    <w:p w:rsidR="003652AC" w:rsidRPr="00A027B3" w:rsidRDefault="003652AC" w:rsidP="003652A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27B3">
        <w:rPr>
          <w:bCs/>
          <w:i/>
          <w:iCs/>
          <w:sz w:val="28"/>
          <w:szCs w:val="28"/>
        </w:rPr>
        <w:t xml:space="preserve">Дети с ТНР </w:t>
      </w:r>
      <w:r w:rsidRPr="00A027B3">
        <w:rPr>
          <w:sz w:val="28"/>
          <w:szCs w:val="28"/>
        </w:rPr>
        <w:t xml:space="preserve">- </w:t>
      </w:r>
      <w:r w:rsidRPr="00A027B3">
        <w:rPr>
          <w:bCs/>
          <w:i/>
          <w:iCs/>
          <w:sz w:val="28"/>
          <w:szCs w:val="28"/>
        </w:rPr>
        <w:t>это особая категория детей с отклонениями в развитии, у которых первично не нарушен интеллект, сохранен слух, но есть значительные речевые дефекты, влияющие на становление психики.</w:t>
      </w:r>
    </w:p>
    <w:p w:rsidR="003652AC" w:rsidRPr="00A027B3" w:rsidRDefault="003652AC" w:rsidP="003652AC">
      <w:pPr>
        <w:spacing w:after="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027B3">
        <w:rPr>
          <w:rFonts w:ascii="Times New Roman" w:hAnsi="Times New Roman" w:cs="Times New Roman"/>
          <w:kern w:val="24"/>
          <w:sz w:val="28"/>
          <w:szCs w:val="28"/>
        </w:rPr>
        <w:t>Дефекты могут затрагивать различные компоненты речи, например снижение внятности речи, другие – затрагивают фонематическую сторону языка и выражаются в дефектах звукопроизношения, недостаточном овладении звуковым составом слова, который влечет за собой нарушение чтения и письма. Другие дефекты представляют коммуникативные нарушения, которые сказываются на обучении ребенка в массовой школе. Сложные речевые нарушения охватывают все стороны речи и приводят к общему недоразвитию.</w:t>
      </w:r>
    </w:p>
    <w:p w:rsidR="003652AC" w:rsidRPr="00A027B3" w:rsidRDefault="003652AC" w:rsidP="003652AC">
      <w:pPr>
        <w:pStyle w:val="a3"/>
        <w:spacing w:before="86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A027B3">
        <w:rPr>
          <w:kern w:val="24"/>
          <w:sz w:val="28"/>
          <w:szCs w:val="28"/>
        </w:rPr>
        <w:t>Обычно выделяются группы со следующими наущениями: 1) фонетико-фонематиче</w:t>
      </w:r>
      <w:r>
        <w:rPr>
          <w:kern w:val="24"/>
          <w:sz w:val="28"/>
          <w:szCs w:val="28"/>
        </w:rPr>
        <w:t>ские нарушения (ФФН, дети с пре</w:t>
      </w:r>
      <w:r w:rsidRPr="00A027B3">
        <w:rPr>
          <w:kern w:val="24"/>
          <w:sz w:val="28"/>
          <w:szCs w:val="28"/>
        </w:rPr>
        <w:t>имущественными недостатками звукопроизношения: с функциональными и механическими дислалиями, ринолалиями, легкими формами дизартрии);</w:t>
      </w:r>
    </w:p>
    <w:p w:rsidR="003652AC" w:rsidRPr="00A027B3" w:rsidRDefault="003652AC" w:rsidP="003652AC">
      <w:pPr>
        <w:spacing w:after="0"/>
        <w:ind w:left="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B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2) общее недоразвитие речи (ОНР, дети с преимущественными недостатками лексико-грамматической стороны речи, с разными уровнями речевого недоразвития: </w:t>
      </w:r>
      <w:r w:rsidRPr="00A027B3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сложными формами диз</w:t>
      </w:r>
      <w:r w:rsidRPr="00A027B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артрии, алалиями, афазиями, дислексиям и алексиями, дисграфиями и аграфиями);</w:t>
      </w:r>
    </w:p>
    <w:p w:rsidR="003652AC" w:rsidRPr="00A027B3" w:rsidRDefault="003652AC" w:rsidP="003652AC">
      <w:pPr>
        <w:spacing w:after="0"/>
        <w:ind w:left="72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A027B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3) недостатки мелодико-интонационной (ринофонией, дисфонией, афонией) и темпо-ритмической стороны речи (с заиканием, итерацией, тахилалией, брадилалией).</w:t>
      </w:r>
    </w:p>
    <w:p w:rsidR="003652AC" w:rsidRPr="00A027B3" w:rsidRDefault="003652AC" w:rsidP="003652AC">
      <w:pPr>
        <w:spacing w:after="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3652AC" w:rsidRPr="00A027B3" w:rsidRDefault="003652AC" w:rsidP="003652AC">
      <w:pPr>
        <w:spacing w:after="0"/>
        <w:jc w:val="both"/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</w:rPr>
      </w:pPr>
      <w:r w:rsidRPr="00A027B3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Психологические особенности детей с ТНР</w:t>
      </w:r>
      <w:r w:rsidRPr="00A027B3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br/>
      </w:r>
      <w:r w:rsidRPr="00A027B3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</w:rPr>
        <w:t>Особенности речевой  деятельности отражаются на формировании у детей  сенсорной, интеллектуальной и аффективно-волевой сфер.</w:t>
      </w:r>
    </w:p>
    <w:p w:rsidR="003652AC" w:rsidRPr="00A027B3" w:rsidRDefault="003652AC" w:rsidP="00365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7B3">
        <w:rPr>
          <w:rFonts w:ascii="Times New Roman" w:hAnsi="Times New Roman" w:cs="Times New Roman"/>
          <w:sz w:val="28"/>
          <w:szCs w:val="28"/>
        </w:rPr>
        <w:t xml:space="preserve">Тяжёлые нарушения речи по - разному, но </w:t>
      </w:r>
      <w:r>
        <w:rPr>
          <w:rFonts w:ascii="Times New Roman" w:hAnsi="Times New Roman" w:cs="Times New Roman"/>
          <w:sz w:val="28"/>
          <w:szCs w:val="28"/>
        </w:rPr>
        <w:t>обязательно на</w:t>
      </w:r>
      <w:r w:rsidRPr="00A027B3">
        <w:rPr>
          <w:rFonts w:ascii="Times New Roman" w:hAnsi="Times New Roman" w:cs="Times New Roman"/>
          <w:sz w:val="28"/>
          <w:szCs w:val="28"/>
        </w:rPr>
        <w:t xml:space="preserve">ходят своё отражение в психической деятельности человека, что проявляется в нарушении познавательной, эмоционально - волевой сферы личности, межличностных отношений. </w:t>
      </w:r>
    </w:p>
    <w:p w:rsidR="003652AC" w:rsidRPr="00A027B3" w:rsidRDefault="003652AC" w:rsidP="003652AC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027B3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</w:rPr>
        <w:t>Особенности  развития восприятия</w:t>
      </w:r>
      <w:r w:rsidRPr="00A027B3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:</w:t>
      </w:r>
    </w:p>
    <w:p w:rsidR="003652AC" w:rsidRPr="00A027B3" w:rsidRDefault="003652AC" w:rsidP="003652AC">
      <w:pPr>
        <w:pStyle w:val="a3"/>
        <w:spacing w:before="96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A027B3">
        <w:rPr>
          <w:rFonts w:eastAsiaTheme="minorEastAsia"/>
          <w:bCs/>
          <w:kern w:val="24"/>
          <w:sz w:val="28"/>
          <w:szCs w:val="28"/>
        </w:rPr>
        <w:t xml:space="preserve">Слухового-нарушения фонематического слуха, низкая активность припоминания. </w:t>
      </w:r>
    </w:p>
    <w:p w:rsidR="003652AC" w:rsidRPr="00A027B3" w:rsidRDefault="003652AC" w:rsidP="003652AC">
      <w:pPr>
        <w:pStyle w:val="a3"/>
        <w:spacing w:before="115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A027B3">
        <w:rPr>
          <w:rFonts w:eastAsiaTheme="minorEastAsia"/>
          <w:bCs/>
          <w:kern w:val="24"/>
          <w:sz w:val="28"/>
          <w:szCs w:val="28"/>
        </w:rPr>
        <w:t>Зрительного-бедность и недеференцированность зрительных представлений. Нарушение операции синтеза при складывании картинки из частей.</w:t>
      </w:r>
    </w:p>
    <w:p w:rsidR="003652AC" w:rsidRPr="00A027B3" w:rsidRDefault="003652AC" w:rsidP="003652AC">
      <w:pPr>
        <w:pStyle w:val="a3"/>
        <w:spacing w:before="115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A027B3">
        <w:rPr>
          <w:rFonts w:eastAsiaTheme="minorEastAsia"/>
          <w:bCs/>
          <w:kern w:val="24"/>
          <w:sz w:val="28"/>
          <w:szCs w:val="28"/>
        </w:rPr>
        <w:t xml:space="preserve">Пространственного-нарушения ориентировки в пространстве, трудности в дифференциации понятий «слева», «справа», «между», «над», «под». </w:t>
      </w:r>
    </w:p>
    <w:p w:rsidR="003652AC" w:rsidRPr="00A027B3" w:rsidRDefault="003652AC" w:rsidP="00365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7B3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A027B3">
        <w:rPr>
          <w:rFonts w:ascii="Times New Roman" w:hAnsi="Times New Roman" w:cs="Times New Roman"/>
          <w:b/>
          <w:sz w:val="28"/>
          <w:szCs w:val="28"/>
        </w:rPr>
        <w:t>восприятия</w:t>
      </w:r>
      <w:r w:rsidRPr="00A027B3">
        <w:rPr>
          <w:rFonts w:ascii="Times New Roman" w:hAnsi="Times New Roman" w:cs="Times New Roman"/>
          <w:sz w:val="28"/>
          <w:szCs w:val="28"/>
        </w:rPr>
        <w:t xml:space="preserve"> отмечается у всех детей с ТНР. Так, нару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шение функции речедвигательного анализатора при ринолалии отрицательно влияет на слуховое восприятие фонем, что проявляется в нарушении фонематического слуха. ОНР - основные препятствия в овладении грамотным чте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нием и письмом. Наиболее грубые нарушения слухового восприятия наблю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даются при сенсорной алалии. В некоторых случаях ребёнок совсем не понимает речь окружающих, не реагирует даже на собственное имя, не дифференцирует звуки речи, шумы не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речевого характера. Необходимое условие для обучения детей грамоте — разви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тие зрительного восприятия, которое у детей с ТНР отстаёт от нормы и характеризуется рядом особенностей.</w:t>
      </w:r>
    </w:p>
    <w:p w:rsidR="003652AC" w:rsidRPr="00A027B3" w:rsidRDefault="003652AC" w:rsidP="00365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7B3">
        <w:rPr>
          <w:rFonts w:ascii="Times New Roman" w:hAnsi="Times New Roman" w:cs="Times New Roman"/>
          <w:sz w:val="28"/>
          <w:szCs w:val="28"/>
        </w:rPr>
        <w:t>Для них типично нарушение буквенного гнозиса, проявляющееся в трудностях узнавания сходных графических букв, изображённых пунктир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но, в условиях наложения, зашумления и т. д., характерна крайняя бедность представлений об окружающем, замедленное развитие понимания слов, имеющее совсем дру</w:t>
      </w:r>
      <w:r w:rsidRPr="00A027B3">
        <w:rPr>
          <w:rFonts w:ascii="Times New Roman" w:hAnsi="Times New Roman" w:cs="Times New Roman"/>
          <w:sz w:val="28"/>
          <w:szCs w:val="28"/>
        </w:rPr>
        <w:softHyphen/>
        <w:t xml:space="preserve">гую природу, чем при сенсорной алалии. </w:t>
      </w:r>
    </w:p>
    <w:p w:rsidR="003652AC" w:rsidRPr="00A027B3" w:rsidRDefault="003652AC" w:rsidP="003652AC">
      <w:pPr>
        <w:pStyle w:val="a3"/>
        <w:spacing w:before="115" w:beforeAutospacing="0" w:after="0" w:afterAutospacing="0" w:line="276" w:lineRule="auto"/>
        <w:ind w:left="72"/>
        <w:jc w:val="both"/>
        <w:rPr>
          <w:b/>
          <w:sz w:val="28"/>
          <w:szCs w:val="28"/>
        </w:rPr>
      </w:pPr>
      <w:r w:rsidRPr="00A027B3">
        <w:rPr>
          <w:b/>
          <w:sz w:val="28"/>
          <w:szCs w:val="28"/>
        </w:rPr>
        <w:t>Особенности развития памяти:</w:t>
      </w:r>
    </w:p>
    <w:p w:rsidR="003652AC" w:rsidRPr="00A027B3" w:rsidRDefault="003652AC" w:rsidP="003652AC">
      <w:pPr>
        <w:pStyle w:val="a3"/>
        <w:spacing w:before="115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A027B3">
        <w:rPr>
          <w:rFonts w:eastAsiaTheme="minorEastAsia"/>
          <w:b/>
          <w:bCs/>
          <w:kern w:val="24"/>
          <w:sz w:val="28"/>
          <w:szCs w:val="28"/>
        </w:rPr>
        <w:t xml:space="preserve"> Отмечается снижение продуктивности запоминания</w:t>
      </w:r>
    </w:p>
    <w:p w:rsidR="003652AC" w:rsidRPr="00A027B3" w:rsidRDefault="003652AC" w:rsidP="003652AC">
      <w:pPr>
        <w:spacing w:before="115" w:after="0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B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-Характерно долгое запоминание и быстрое забывание</w:t>
      </w:r>
    </w:p>
    <w:p w:rsidR="003652AC" w:rsidRPr="00A027B3" w:rsidRDefault="003652AC" w:rsidP="003652AC">
      <w:pPr>
        <w:spacing w:before="115" w:after="0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B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-Объём зрительной памяти практически не отличается от нормы</w:t>
      </w:r>
    </w:p>
    <w:p w:rsidR="003652AC" w:rsidRPr="00A027B3" w:rsidRDefault="003652AC" w:rsidP="003652AC">
      <w:pPr>
        <w:spacing w:before="115" w:after="0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B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-Объем слуховой памяти значительно снижен  (трудности при запоминании стихов)</w:t>
      </w:r>
    </w:p>
    <w:p w:rsidR="003652AC" w:rsidRPr="00A027B3" w:rsidRDefault="003652AC" w:rsidP="00365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7B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>-Относительно сохранны возможности смыслового, логического запоминания</w:t>
      </w:r>
    </w:p>
    <w:p w:rsidR="003652AC" w:rsidRPr="00A027B3" w:rsidRDefault="003652AC" w:rsidP="00365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7B3">
        <w:rPr>
          <w:rFonts w:ascii="Times New Roman" w:hAnsi="Times New Roman" w:cs="Times New Roman"/>
          <w:sz w:val="28"/>
          <w:szCs w:val="28"/>
        </w:rPr>
        <w:t>Структура расстройства памяти зависит от формы речево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го нарушения. Так, у детей с ринолалией зрительная память развита лучше, чем слуховая. Однако по сравнению с нор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мально говорящими они хуже запоминают слова и предметы, у них значительно снижено логическое запоминание. Дети с дизартрией иногда обнаруживают более низкие результаты зрительной памяти, чем слуховой, что связано с выражен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ными нарушениями зрительного восприятия, слабостью про</w:t>
      </w:r>
      <w:r w:rsidRPr="00A027B3">
        <w:rPr>
          <w:rFonts w:ascii="Times New Roman" w:hAnsi="Times New Roman" w:cs="Times New Roman"/>
          <w:sz w:val="28"/>
          <w:szCs w:val="28"/>
        </w:rPr>
        <w:softHyphen/>
        <w:t xml:space="preserve">странственных представлений. Это особенно проявляется при запоминании серии геометрических фигур. Следует отметить, что уровень памяти, особенно слуховой, снижается с понижением уровня речевого развития. </w:t>
      </w:r>
    </w:p>
    <w:p w:rsidR="003652AC" w:rsidRPr="00A027B3" w:rsidRDefault="003652AC" w:rsidP="003652A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027B3">
        <w:rPr>
          <w:rFonts w:eastAsiaTheme="majorEastAsia"/>
          <w:b/>
          <w:bCs/>
          <w:iCs/>
          <w:kern w:val="24"/>
          <w:sz w:val="28"/>
          <w:szCs w:val="28"/>
        </w:rPr>
        <w:t>Особенности внимания детей с ТНР:</w:t>
      </w:r>
    </w:p>
    <w:p w:rsidR="003652AC" w:rsidRPr="00A027B3" w:rsidRDefault="003652AC" w:rsidP="003652A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27B3">
        <w:rPr>
          <w:rFonts w:eastAsiaTheme="majorEastAsia"/>
          <w:kern w:val="24"/>
          <w:sz w:val="28"/>
          <w:szCs w:val="28"/>
        </w:rPr>
        <w:t>-</w:t>
      </w:r>
      <w:r w:rsidRPr="00A027B3">
        <w:rPr>
          <w:rFonts w:eastAsiaTheme="majorEastAsia"/>
          <w:b/>
          <w:bCs/>
          <w:kern w:val="24"/>
          <w:sz w:val="28"/>
          <w:szCs w:val="28"/>
        </w:rPr>
        <w:t>неустойчивость</w:t>
      </w:r>
    </w:p>
    <w:p w:rsidR="003652AC" w:rsidRPr="00A027B3" w:rsidRDefault="003652AC" w:rsidP="003652A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27B3">
        <w:rPr>
          <w:rFonts w:eastAsiaTheme="majorEastAsia"/>
          <w:b/>
          <w:bCs/>
          <w:kern w:val="24"/>
          <w:sz w:val="28"/>
          <w:szCs w:val="28"/>
        </w:rPr>
        <w:t>-трудности переключения и распределения</w:t>
      </w:r>
    </w:p>
    <w:p w:rsidR="003652AC" w:rsidRPr="00A027B3" w:rsidRDefault="003652AC" w:rsidP="003652A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27B3">
        <w:rPr>
          <w:rFonts w:eastAsiaTheme="majorEastAsia"/>
          <w:b/>
          <w:bCs/>
          <w:kern w:val="24"/>
          <w:sz w:val="28"/>
          <w:szCs w:val="28"/>
        </w:rPr>
        <w:t>-трудности в планировании и контроле своих действий</w:t>
      </w:r>
    </w:p>
    <w:p w:rsidR="003652AC" w:rsidRPr="00A027B3" w:rsidRDefault="003652AC" w:rsidP="003652A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27B3">
        <w:rPr>
          <w:rFonts w:eastAsiaTheme="majorEastAsia"/>
          <w:b/>
          <w:bCs/>
          <w:kern w:val="24"/>
          <w:sz w:val="28"/>
          <w:szCs w:val="28"/>
        </w:rPr>
        <w:t>-трудности сосредоточения на вербальном материале</w:t>
      </w:r>
    </w:p>
    <w:p w:rsidR="003652AC" w:rsidRPr="00A027B3" w:rsidRDefault="003652AC" w:rsidP="003652A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27B3">
        <w:rPr>
          <w:sz w:val="28"/>
          <w:szCs w:val="28"/>
        </w:rPr>
        <w:t>Так, у детей с ди</w:t>
      </w:r>
      <w:r w:rsidRPr="00A027B3">
        <w:rPr>
          <w:sz w:val="28"/>
          <w:szCs w:val="28"/>
        </w:rPr>
        <w:softHyphen/>
        <w:t>зартрией вследствие повышенной возбудимости наблюдаются неспособность к длительному напряжению, утомляемость, особенно при интеллектуальной деятельности. Низкий уровень произвольного внимания обнаруживается у детей с моторной алалией. При этом страдают все основные звенья деятельности: инструкция воспринимается неточно, фрагментарно; задания выполняются с ошибками, которые не всегда самостоятель</w:t>
      </w:r>
      <w:r w:rsidRPr="00A027B3">
        <w:rPr>
          <w:sz w:val="28"/>
          <w:szCs w:val="28"/>
        </w:rPr>
        <w:softHyphen/>
        <w:t>но замечаются и устраняются детьми; нарушаются все виды контроля за деятельностью (упреждающего, текущего, по</w:t>
      </w:r>
      <w:r w:rsidRPr="00A027B3">
        <w:rPr>
          <w:sz w:val="28"/>
          <w:szCs w:val="28"/>
        </w:rPr>
        <w:softHyphen/>
        <w:t>следующего). Причём наиболее страдают упреждающий (свя</w:t>
      </w:r>
      <w:r w:rsidRPr="00A027B3">
        <w:rPr>
          <w:sz w:val="28"/>
          <w:szCs w:val="28"/>
        </w:rPr>
        <w:softHyphen/>
        <w:t>занный с анализом условия задания) и текущий (в процессе выполнения задания) виды контроля.</w:t>
      </w:r>
    </w:p>
    <w:p w:rsidR="003652AC" w:rsidRPr="00A027B3" w:rsidRDefault="003652AC" w:rsidP="003652AC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027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Особенности развития мышления:</w:t>
      </w:r>
    </w:p>
    <w:p w:rsidR="003652AC" w:rsidRPr="00A027B3" w:rsidRDefault="003652AC" w:rsidP="003652AC">
      <w:pPr>
        <w:pStyle w:val="a3"/>
        <w:spacing w:before="134" w:beforeAutospacing="0" w:after="0" w:afterAutospacing="0" w:line="276" w:lineRule="auto"/>
        <w:ind w:left="72"/>
        <w:jc w:val="both"/>
        <w:rPr>
          <w:sz w:val="28"/>
          <w:szCs w:val="28"/>
        </w:rPr>
      </w:pPr>
      <w:r>
        <w:rPr>
          <w:rFonts w:eastAsiaTheme="minorEastAsia"/>
          <w:b/>
          <w:bCs/>
          <w:position w:val="1"/>
          <w:sz w:val="28"/>
          <w:szCs w:val="28"/>
        </w:rPr>
        <w:t>-</w:t>
      </w:r>
      <w:r w:rsidRPr="00A027B3">
        <w:rPr>
          <w:rFonts w:eastAsiaTheme="minorEastAsia"/>
          <w:b/>
          <w:bCs/>
          <w:position w:val="1"/>
          <w:sz w:val="28"/>
          <w:szCs w:val="28"/>
        </w:rPr>
        <w:t>с трудом овладевают анализом и синтезом, сравнением и обобщением.</w:t>
      </w:r>
    </w:p>
    <w:p w:rsidR="003652AC" w:rsidRPr="00A027B3" w:rsidRDefault="003652AC" w:rsidP="003652AC">
      <w:pPr>
        <w:pStyle w:val="a3"/>
        <w:spacing w:before="134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A027B3">
        <w:rPr>
          <w:rFonts w:eastAsiaTheme="minorEastAsia"/>
          <w:b/>
          <w:bCs/>
          <w:position w:val="1"/>
          <w:sz w:val="28"/>
          <w:szCs w:val="28"/>
        </w:rPr>
        <w:t>-вербальные задания логической направленности вызывают стойкие трудности.</w:t>
      </w:r>
    </w:p>
    <w:p w:rsidR="003652AC" w:rsidRPr="00A027B3" w:rsidRDefault="003652AC" w:rsidP="003652AC">
      <w:pPr>
        <w:pStyle w:val="a3"/>
        <w:spacing w:before="134" w:beforeAutospacing="0" w:after="0" w:afterAutospacing="0" w:line="276" w:lineRule="auto"/>
        <w:ind w:left="72"/>
        <w:jc w:val="both"/>
        <w:rPr>
          <w:rFonts w:eastAsiaTheme="minorEastAsia"/>
          <w:b/>
          <w:bCs/>
          <w:position w:val="1"/>
          <w:sz w:val="28"/>
          <w:szCs w:val="28"/>
        </w:rPr>
      </w:pPr>
      <w:r w:rsidRPr="00A027B3">
        <w:rPr>
          <w:rFonts w:eastAsiaTheme="minorEastAsia"/>
          <w:b/>
          <w:bCs/>
          <w:position w:val="1"/>
          <w:sz w:val="28"/>
          <w:szCs w:val="28"/>
        </w:rPr>
        <w:t xml:space="preserve">-Характерен недостаточный объём сведений об окружающем мире, свойствах предметов. </w:t>
      </w:r>
    </w:p>
    <w:p w:rsidR="003652AC" w:rsidRPr="00A027B3" w:rsidRDefault="003652AC" w:rsidP="003652AC">
      <w:pPr>
        <w:pStyle w:val="a3"/>
        <w:spacing w:before="134" w:beforeAutospacing="0" w:after="0" w:afterAutospacing="0" w:line="276" w:lineRule="auto"/>
        <w:ind w:left="72"/>
        <w:jc w:val="both"/>
        <w:rPr>
          <w:b/>
          <w:sz w:val="28"/>
          <w:szCs w:val="28"/>
        </w:rPr>
      </w:pPr>
      <w:r w:rsidRPr="00A027B3">
        <w:rPr>
          <w:sz w:val="28"/>
          <w:szCs w:val="28"/>
        </w:rPr>
        <w:t>Вследствие двигательных и сенсорных нарушений недоста</w:t>
      </w:r>
      <w:r w:rsidRPr="00A027B3">
        <w:rPr>
          <w:sz w:val="28"/>
          <w:szCs w:val="28"/>
        </w:rPr>
        <w:softHyphen/>
        <w:t>точно развивается наглядно - действенное и наглядно - образное мышление. Задержано формирование словесно - логического мышления, что проявляется в трудностях установления сход</w:t>
      </w:r>
      <w:r w:rsidRPr="00A027B3">
        <w:rPr>
          <w:sz w:val="28"/>
          <w:szCs w:val="28"/>
        </w:rPr>
        <w:softHyphen/>
        <w:t xml:space="preserve">ства и различия между предметами, </w:t>
      </w:r>
      <w:r w:rsidRPr="00A027B3">
        <w:rPr>
          <w:sz w:val="28"/>
          <w:szCs w:val="28"/>
        </w:rPr>
        <w:lastRenderedPageBreak/>
        <w:t>несформированности многих обобщающих понятий, в трудностях классификации предметов по существенным признакам.</w:t>
      </w:r>
    </w:p>
    <w:p w:rsidR="003652AC" w:rsidRPr="00A027B3" w:rsidRDefault="003652AC" w:rsidP="00365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7B3">
        <w:rPr>
          <w:rFonts w:ascii="Times New Roman" w:hAnsi="Times New Roman" w:cs="Times New Roman"/>
          <w:b/>
          <w:sz w:val="28"/>
          <w:szCs w:val="28"/>
        </w:rPr>
        <w:t>Особенности эмоционально –волевой сферы:</w:t>
      </w:r>
    </w:p>
    <w:p w:rsidR="003652AC" w:rsidRPr="00A027B3" w:rsidRDefault="003652AC" w:rsidP="003652AC">
      <w:pPr>
        <w:pStyle w:val="a3"/>
        <w:spacing w:before="96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A027B3">
        <w:rPr>
          <w:rFonts w:eastAsiaTheme="minorEastAsia"/>
          <w:b/>
          <w:bCs/>
          <w:kern w:val="24"/>
          <w:sz w:val="28"/>
          <w:szCs w:val="28"/>
        </w:rPr>
        <w:t>Эмоциональная незрелость</w:t>
      </w:r>
    </w:p>
    <w:p w:rsidR="003652AC" w:rsidRPr="00A027B3" w:rsidRDefault="003652AC" w:rsidP="003652AC">
      <w:pPr>
        <w:pStyle w:val="a3"/>
        <w:spacing w:before="96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A027B3">
        <w:rPr>
          <w:rFonts w:eastAsiaTheme="minorEastAsia"/>
          <w:b/>
          <w:bCs/>
          <w:kern w:val="24"/>
          <w:sz w:val="28"/>
          <w:szCs w:val="28"/>
        </w:rPr>
        <w:t>-Трудности произвольного поведения</w:t>
      </w:r>
    </w:p>
    <w:p w:rsidR="003652AC" w:rsidRPr="00A027B3" w:rsidRDefault="003652AC" w:rsidP="003652AC">
      <w:pPr>
        <w:pStyle w:val="a3"/>
        <w:spacing w:before="96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A027B3">
        <w:rPr>
          <w:rFonts w:eastAsiaTheme="minorEastAsia"/>
          <w:b/>
          <w:bCs/>
          <w:kern w:val="24"/>
          <w:sz w:val="28"/>
          <w:szCs w:val="28"/>
        </w:rPr>
        <w:t>-Зависимость от окружающих, склонность с спонтанному поведению</w:t>
      </w:r>
    </w:p>
    <w:p w:rsidR="003652AC" w:rsidRPr="00A027B3" w:rsidRDefault="003652AC" w:rsidP="003652AC">
      <w:pPr>
        <w:pStyle w:val="a3"/>
        <w:spacing w:before="96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A027B3">
        <w:rPr>
          <w:rFonts w:eastAsiaTheme="minorEastAsia"/>
          <w:b/>
          <w:bCs/>
          <w:kern w:val="24"/>
          <w:sz w:val="28"/>
          <w:szCs w:val="28"/>
        </w:rPr>
        <w:t>-Нарушение коммуникативной функции, неумение ориентироваться в ситуации общения, негативизм)</w:t>
      </w:r>
    </w:p>
    <w:p w:rsidR="003652AC" w:rsidRPr="00A027B3" w:rsidRDefault="003652AC" w:rsidP="003652AC">
      <w:pPr>
        <w:pStyle w:val="a3"/>
        <w:spacing w:before="96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A027B3">
        <w:rPr>
          <w:rFonts w:eastAsiaTheme="minorEastAsia"/>
          <w:b/>
          <w:bCs/>
          <w:kern w:val="24"/>
          <w:sz w:val="28"/>
          <w:szCs w:val="28"/>
        </w:rPr>
        <w:t>-Заниженная самооценка</w:t>
      </w:r>
    </w:p>
    <w:p w:rsidR="003652AC" w:rsidRPr="00A027B3" w:rsidRDefault="003652AC" w:rsidP="003652AC">
      <w:pPr>
        <w:pStyle w:val="a3"/>
        <w:spacing w:before="96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A027B3">
        <w:rPr>
          <w:rFonts w:eastAsiaTheme="minorEastAsia"/>
          <w:b/>
          <w:bCs/>
          <w:kern w:val="24"/>
          <w:sz w:val="28"/>
          <w:szCs w:val="28"/>
        </w:rPr>
        <w:t>-Повышенная обидчивость,</w:t>
      </w:r>
      <w:r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A027B3">
        <w:rPr>
          <w:rFonts w:eastAsiaTheme="minorEastAsia"/>
          <w:b/>
          <w:bCs/>
          <w:kern w:val="24"/>
          <w:sz w:val="28"/>
          <w:szCs w:val="28"/>
        </w:rPr>
        <w:t>ранимость</w:t>
      </w:r>
    </w:p>
    <w:p w:rsidR="003652AC" w:rsidRPr="00A027B3" w:rsidRDefault="003652AC" w:rsidP="003652AC">
      <w:pPr>
        <w:pStyle w:val="a3"/>
        <w:spacing w:before="96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A027B3">
        <w:rPr>
          <w:rFonts w:eastAsiaTheme="minorEastAsia"/>
          <w:b/>
          <w:bCs/>
          <w:kern w:val="24"/>
          <w:sz w:val="28"/>
          <w:szCs w:val="28"/>
        </w:rPr>
        <w:t>-Тревожность</w:t>
      </w:r>
    </w:p>
    <w:p w:rsidR="003652AC" w:rsidRPr="00A027B3" w:rsidRDefault="003652AC" w:rsidP="003652AC">
      <w:pPr>
        <w:pStyle w:val="a3"/>
        <w:spacing w:before="96" w:beforeAutospacing="0" w:after="0" w:afterAutospacing="0" w:line="276" w:lineRule="auto"/>
        <w:ind w:left="72"/>
        <w:jc w:val="both"/>
        <w:rPr>
          <w:sz w:val="28"/>
          <w:szCs w:val="28"/>
        </w:rPr>
      </w:pPr>
      <w:r w:rsidRPr="00A027B3">
        <w:rPr>
          <w:rFonts w:eastAsiaTheme="minorEastAsia"/>
          <w:b/>
          <w:bCs/>
          <w:kern w:val="24"/>
          <w:sz w:val="28"/>
          <w:szCs w:val="28"/>
        </w:rPr>
        <w:t>-Агрессивное поведение разной степени выраженности</w:t>
      </w:r>
    </w:p>
    <w:p w:rsidR="003652AC" w:rsidRPr="00A027B3" w:rsidRDefault="003652AC" w:rsidP="00365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7B3">
        <w:rPr>
          <w:rFonts w:ascii="Times New Roman" w:hAnsi="Times New Roman" w:cs="Times New Roman"/>
          <w:sz w:val="28"/>
          <w:szCs w:val="28"/>
        </w:rPr>
        <w:t>ТНР отрицательно сказываются на формировании личности, вызывают специфические особенности эмоционально - волевой сферы. У детей с ринолалией нарушение речи способствует раз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витию таких качеств личности, как застенчивость, нереши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тельность, замкнутость, негативизм, уход от общения, чувство неполноценности. У детей с дизартрией эмоционально - волевые нарушения проявляются в виде повышенной эмоциональной возбудимо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сти и истощаемости нервной системы. Одни склонны к раз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дражительности, двигательно беспокойны, часто проявляют грубость, непослушание, другие заторможены, пугливы, из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бегают трудностей, плохо приспосабливаются к изменению обстановки. Большинство детей характеризуются малой ини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циативностью, зависимостью от окружающих, у</w:t>
      </w:r>
    </w:p>
    <w:p w:rsidR="003652AC" w:rsidRDefault="003652AC" w:rsidP="00365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7B3">
        <w:rPr>
          <w:rFonts w:ascii="Times New Roman" w:hAnsi="Times New Roman" w:cs="Times New Roman"/>
          <w:sz w:val="28"/>
          <w:szCs w:val="28"/>
        </w:rPr>
        <w:t>некоторых недостаточно развито чувство дистанции. Характерологи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ческие и патохарактерологические реакции носят характер протеста, отказа. Неуверенные в себе, обидчивые они часто плохо уживаются в кругу нормально говорящих сверстников, замыкаются в себе. Дети с моторной алалией весьма разнородны по особен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ностям эмоционально - волевой сферы. Чаще всего для них типичны повышенная тормозимость, снижение активности, неуверенность в себе, речевой негативизм. Менее малочис</w:t>
      </w:r>
      <w:r w:rsidRPr="00A027B3">
        <w:rPr>
          <w:rFonts w:ascii="Times New Roman" w:hAnsi="Times New Roman" w:cs="Times New Roman"/>
          <w:sz w:val="28"/>
          <w:szCs w:val="28"/>
        </w:rPr>
        <w:softHyphen/>
        <w:t>ленной является группа детей, которым свойственна повы</w:t>
      </w:r>
      <w:r w:rsidRPr="00A027B3">
        <w:rPr>
          <w:rFonts w:ascii="Times New Roman" w:hAnsi="Times New Roman" w:cs="Times New Roman"/>
          <w:sz w:val="28"/>
          <w:szCs w:val="28"/>
        </w:rPr>
        <w:softHyphen/>
        <w:t xml:space="preserve">шенная возбудимость. У них отмечаются гиперактивность (не всегда продуктивная), суетливость, лабильность настроения, отсутствие переживания своего языкового расстройства. </w:t>
      </w:r>
    </w:p>
    <w:p w:rsidR="00F36337" w:rsidRDefault="00F36337" w:rsidP="00365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337" w:rsidRDefault="00F36337" w:rsidP="00365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337" w:rsidRPr="00A027B3" w:rsidRDefault="00F36337" w:rsidP="00365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52AC" w:rsidRPr="00A027B3" w:rsidRDefault="003652AC" w:rsidP="003652A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027B3">
        <w:rPr>
          <w:rStyle w:val="a4"/>
          <w:sz w:val="28"/>
          <w:szCs w:val="28"/>
          <w:bdr w:val="none" w:sz="0" w:space="0" w:color="auto" w:frame="1"/>
        </w:rPr>
        <w:lastRenderedPageBreak/>
        <w:t>Основные задачи работы педагога - психолога:</w:t>
      </w:r>
    </w:p>
    <w:p w:rsidR="003652AC" w:rsidRPr="00A027B3" w:rsidRDefault="003652AC" w:rsidP="003652AC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027B3">
        <w:rPr>
          <w:sz w:val="28"/>
          <w:szCs w:val="28"/>
        </w:rPr>
        <w:t>- способствовать общему</w:t>
      </w:r>
      <w:r w:rsidRPr="00A027B3">
        <w:rPr>
          <w:color w:val="111111"/>
          <w:sz w:val="28"/>
          <w:szCs w:val="28"/>
        </w:rPr>
        <w:t xml:space="preserve"> развитию детей с ТНР, коррекции их психофизического развития, подготовке к обучению в школе;</w:t>
      </w:r>
    </w:p>
    <w:p w:rsidR="003652AC" w:rsidRPr="00A027B3" w:rsidRDefault="003652AC" w:rsidP="003652AC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027B3">
        <w:rPr>
          <w:color w:val="111111"/>
          <w:sz w:val="28"/>
          <w:szCs w:val="28"/>
        </w:rPr>
        <w:t>- создать благоприятные условия для развития детей в соответствии с их индивидуальными особенностями;</w:t>
      </w:r>
    </w:p>
    <w:p w:rsidR="003652AC" w:rsidRPr="00A027B3" w:rsidRDefault="003652AC" w:rsidP="003652AC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027B3">
        <w:rPr>
          <w:color w:val="111111"/>
          <w:sz w:val="28"/>
          <w:szCs w:val="28"/>
        </w:rPr>
        <w:t>- повышать психолого-педагогическую компетентность (психологическую культуру) родителей воспитанников и педагогов.</w:t>
      </w:r>
    </w:p>
    <w:p w:rsidR="003652AC" w:rsidRPr="00A027B3" w:rsidRDefault="003652AC" w:rsidP="003652AC">
      <w:pPr>
        <w:shd w:val="clear" w:color="auto" w:fill="FDFDF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 развивающая работа направлена на развитие всех компонентов речевой, познавательной и коммуникативной деятельности.</w:t>
      </w:r>
    </w:p>
    <w:p w:rsidR="003652AC" w:rsidRDefault="003652AC" w:rsidP="003652AC">
      <w:pPr>
        <w:shd w:val="clear" w:color="auto" w:fill="FDFDFD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познавательной сферы направлена на формирование познавательной мотивации, развитие познавательных психических процессов, тренировку интеллектуальных функций и способов умственной деятельности, преодоление синдрома дефицита внимания, выработку когнитивных стилей.</w:t>
      </w:r>
    </w:p>
    <w:p w:rsidR="003652AC" w:rsidRPr="007B2987" w:rsidRDefault="003652AC" w:rsidP="003652A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B2987">
        <w:rPr>
          <w:sz w:val="28"/>
          <w:szCs w:val="28"/>
        </w:rPr>
        <w:t>В работе с детьми с нарушениями речи необходимо сочетать упражнения на развитие различных когнитивных процессов. Это игры и упражнения на развитие: внимания, памяти, речи, мышления, мелкой моторики, навыков самоконтроля. Так как познавательные процессы развиваются в тесной взаимосвязи между собой, то каждое развивающее упражнение, направленное на развитие какого-либо познавательного процесса, одновременно влияет и на другие. Например, пальчиковые игры дополнительно развивают слуховую и моторную память, учат концентрировать и переключать внимание; упражнение на корректурную пробу, развивает не только качественные характеристики внимания (концентрацию, объем, распределение), но и память, мелкую моторику.</w:t>
      </w:r>
    </w:p>
    <w:p w:rsidR="003652AC" w:rsidRPr="007B2987" w:rsidRDefault="003652AC" w:rsidP="003652A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B2987">
        <w:rPr>
          <w:sz w:val="28"/>
          <w:szCs w:val="28"/>
        </w:rPr>
        <w:t>Большое значение нужно придавать развитию внимания, его произвольности, так как невнимательный ребенок не в полном объеме усваивает предложенный ему материал. Упражнения на развитие внимания хороши еще и тем, что они совершенствуют навыки самоконтроля за собственным поведением. В работе с ребенком чередуются задания на зрительное и слуховое внимание. Данные упражнения сначала отрабатываются индивидуально с ребенком, чтобы снизить действие внешних, отвлекающих факторов, а затем в подгруппе.</w:t>
      </w:r>
    </w:p>
    <w:p w:rsidR="003652AC" w:rsidRPr="007B2987" w:rsidRDefault="003652AC" w:rsidP="003652A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B2987">
        <w:rPr>
          <w:sz w:val="28"/>
          <w:szCs w:val="28"/>
        </w:rPr>
        <w:t xml:space="preserve">Много времени в работе с детьми  нарушениями речи необходимо уделять упражнениям для совершенствования мелкой моторики рук и зрительно-моторной координации (ЗМК), которые способствуют развитию речи, внимания, пространственных представлений, памяти и мышления. Это: пальчиковая гимнастика, рисование на манке, дорожки, штриховки, </w:t>
      </w:r>
      <w:r w:rsidRPr="007B2987">
        <w:rPr>
          <w:sz w:val="28"/>
          <w:szCs w:val="28"/>
        </w:rPr>
        <w:lastRenderedPageBreak/>
        <w:t>дорисовывание картинки, пальчиковые игры с предметами, тактильные мешочки и т.д.  </w:t>
      </w:r>
    </w:p>
    <w:p w:rsidR="003652AC" w:rsidRPr="007B2987" w:rsidRDefault="003652AC" w:rsidP="003652A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B2987">
        <w:rPr>
          <w:sz w:val="28"/>
          <w:szCs w:val="28"/>
        </w:rPr>
        <w:t>Учитывая повышенную утомляемость таких детей, применяются упражнения на снятия психо-эмоционального и физического напряжения: это физминутки посередине занятия, дыхательные упражнения, упражнения на релаксацию и на снижение напряжения в различных частях тела (например, мышц лица, рук и т.д.). Такие упражнения способствуют не только снятию возбуждения или напряжения, но и помогают сконцентрировать внимание ребенка.</w:t>
      </w:r>
    </w:p>
    <w:p w:rsidR="003652AC" w:rsidRPr="007B2987" w:rsidRDefault="003652AC" w:rsidP="003652A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B2987">
        <w:rPr>
          <w:sz w:val="28"/>
          <w:szCs w:val="28"/>
        </w:rPr>
        <w:t>Упражнения на развитие речи используются со следующими целями: обогащение словарного запаса, умение устанавливать причинно-следственные связи, умение составить рассказ по картинке или серии картинок. Конечно же, не может быть такого, что упражнение развивает только речь, как правило, задействованы все когнитивные процессы. Поэтому, в работе используются разнообразные упражнения и игры для развития памяти, мышления, речи.</w:t>
      </w:r>
    </w:p>
    <w:p w:rsidR="003652AC" w:rsidRPr="00A027B3" w:rsidRDefault="003652AC" w:rsidP="003652AC">
      <w:pPr>
        <w:shd w:val="clear" w:color="auto" w:fill="FDFDF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эмоционально-волевой сферы — это развитие произвольности психических процессов, формирование целеполагания, мотивации, осмысленности и рефлексивности поведения, преодоление незавершенности действий ребенка, снижение психоэмоционального напряжения. </w:t>
      </w:r>
    </w:p>
    <w:p w:rsidR="003652AC" w:rsidRDefault="003652AC" w:rsidP="003652AC">
      <w:pPr>
        <w:shd w:val="clear" w:color="auto" w:fill="FDFDF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коммуникативной сферы заключается в принятии себя, формировании адекватной самооценки, уменьшении агрессии</w:t>
      </w: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межличностных отношениях; улучшении коммуникативных качеств личности: появления активности и самостоятельности; приобретении навыков конструктивного поведения.</w:t>
      </w:r>
    </w:p>
    <w:p w:rsidR="003652AC" w:rsidRPr="007B2987" w:rsidRDefault="003652AC" w:rsidP="003652A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функции речи происходит в подгруппе. Применяются следующие приемы: этюды, психогимнастические упражнения, упражнений на вербальную и невербальную коммуникацию. Это упражнения, где детям необходимо вступить друг с другом в контакт, договорится, понять друг друга, используя речь или только мимику и пантомимику.    </w:t>
      </w:r>
    </w:p>
    <w:p w:rsidR="003652AC" w:rsidRPr="007B2987" w:rsidRDefault="003652AC" w:rsidP="003652A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с педагогами и родителями заключается в оказании им психологической и информационной помощи (консультационная и психопрофилактическая работа):</w:t>
      </w:r>
    </w:p>
    <w:p w:rsidR="003652AC" w:rsidRPr="007B2987" w:rsidRDefault="003652AC" w:rsidP="003652AC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психологическими особенностями детей с нарушениями речи. Родители, как правило, не связывают речевое нарушение у своего ребенка, например, с эмоциональной неустойчивостью. Здесь также </w:t>
      </w: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рассказывается о том, как важно организовывать режим дня для ребенка с целью недопущение его переутомления.</w:t>
      </w:r>
    </w:p>
    <w:p w:rsidR="003652AC" w:rsidRPr="007B2987" w:rsidRDefault="003652AC" w:rsidP="003652AC">
      <w:pPr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общения с данной категорией детей. Как надо говорить с ребенком с нарушением речи, как поощрять речевую активность, о пользе чтения ребенку вслух и т.д.</w:t>
      </w:r>
    </w:p>
    <w:p w:rsidR="003652AC" w:rsidRPr="007B2987" w:rsidRDefault="003652AC" w:rsidP="003652AC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развитию у таких детей речи, других познавательных процессов. Здесь рассказывается о тесной взаимосвязи речи с другими познавательными процессами, о важности развития всех познавательных процессов у ребенка.</w:t>
      </w:r>
    </w:p>
    <w:p w:rsidR="003652AC" w:rsidRPr="007B2987" w:rsidRDefault="003652AC" w:rsidP="003652AC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Рекомендуются игровые упражнения, которые родители могут выполнять с ребенком дома (а педагоги – в группе). Например, каждый родитель может сделать со своим ребенком пальчиковую гимнастику, поиграть в пальчиковый или кукольный театр. Это игровые упражнения для развития не только речи, но и внимания, мелкой моторики, мышления.</w:t>
      </w:r>
    </w:p>
    <w:p w:rsidR="003652AC" w:rsidRPr="007B2987" w:rsidRDefault="003652AC" w:rsidP="003652A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сопровождение психологом ребенка с нарушением речи охватывает всех участников образовательного процесса и заключается в создании психологических условий для его развития и успешного обучения.</w:t>
      </w:r>
    </w:p>
    <w:p w:rsidR="003652AC" w:rsidRPr="00A027B3" w:rsidRDefault="003652AC" w:rsidP="003652AC">
      <w:pPr>
        <w:shd w:val="clear" w:color="auto" w:fill="FDFDF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AC" w:rsidRPr="007B2987" w:rsidRDefault="003652AC" w:rsidP="00365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C18" w:rsidRDefault="00BC3C18"/>
    <w:sectPr w:rsidR="00BC3C18" w:rsidSect="0060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52F" w:rsidRDefault="009C152F" w:rsidP="005B6296">
      <w:pPr>
        <w:spacing w:after="0" w:line="240" w:lineRule="auto"/>
      </w:pPr>
      <w:r>
        <w:separator/>
      </w:r>
    </w:p>
  </w:endnote>
  <w:endnote w:type="continuationSeparator" w:id="0">
    <w:p w:rsidR="009C152F" w:rsidRDefault="009C152F" w:rsidP="005B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52F" w:rsidRDefault="009C152F" w:rsidP="005B6296">
      <w:pPr>
        <w:spacing w:after="0" w:line="240" w:lineRule="auto"/>
      </w:pPr>
      <w:r>
        <w:separator/>
      </w:r>
    </w:p>
  </w:footnote>
  <w:footnote w:type="continuationSeparator" w:id="0">
    <w:p w:rsidR="009C152F" w:rsidRDefault="009C152F" w:rsidP="005B6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A58FD"/>
    <w:multiLevelType w:val="multilevel"/>
    <w:tmpl w:val="3DE0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75"/>
    <w:rsid w:val="0017679F"/>
    <w:rsid w:val="003652AC"/>
    <w:rsid w:val="00467375"/>
    <w:rsid w:val="005B6296"/>
    <w:rsid w:val="009C152F"/>
    <w:rsid w:val="00BC3C18"/>
    <w:rsid w:val="00C22BA0"/>
    <w:rsid w:val="00D32EF6"/>
    <w:rsid w:val="00F3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58A63-2800-4C83-A0BB-FC41FF34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2AC"/>
    <w:rPr>
      <w:b/>
      <w:bCs/>
    </w:rPr>
  </w:style>
  <w:style w:type="paragraph" w:styleId="a5">
    <w:name w:val="header"/>
    <w:basedOn w:val="a"/>
    <w:link w:val="a6"/>
    <w:uiPriority w:val="99"/>
    <w:unhideWhenUsed/>
    <w:rsid w:val="005B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6296"/>
  </w:style>
  <w:style w:type="paragraph" w:styleId="a7">
    <w:name w:val="footer"/>
    <w:basedOn w:val="a"/>
    <w:link w:val="a8"/>
    <w:uiPriority w:val="99"/>
    <w:unhideWhenUsed/>
    <w:rsid w:val="005B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Теребренская ООШ</cp:lastModifiedBy>
  <cp:revision>8</cp:revision>
  <dcterms:created xsi:type="dcterms:W3CDTF">2020-01-14T09:30:00Z</dcterms:created>
  <dcterms:modified xsi:type="dcterms:W3CDTF">2022-11-28T09:01:00Z</dcterms:modified>
</cp:coreProperties>
</file>