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CF" w:rsidRDefault="00B563CF" w:rsidP="00B563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Сценарий фабрики процессов «Изготовление </w:t>
      </w:r>
      <w:hyperlink r:id="rId5" w:tooltip="Дидактические игры" w:history="1">
        <w:r w:rsidRPr="00B563CF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</w:rPr>
          <w:t>дидактической игры</w:t>
        </w:r>
      </w:hyperlink>
      <w:r w:rsidRPr="00B563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 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</w:rPr>
        <w:t>«Фрукты и овощи»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Фабрика процессов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реализуется по следующему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сценарию</w:t>
      </w:r>
      <w:proofErr w:type="gram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1. 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Подготовительный этап - подготовка учебной площадки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1.1. Подготовка информационного сектора.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1.2. Подготовка рабочего сектора.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2. 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Вводная часть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2.1. Сбор участников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фабрики процессов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Участники собираются в информационном секторе учебной площадки.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Участники рассаживаются в учебной комнате перед информационным центром.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2.2. Вступительное слово тренеров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фабрики процессов</w:t>
      </w:r>
      <w:proofErr w:type="gram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Тренеры приветствуют участников, представляются.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Тренеры знакомят участников с регламентом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фабрики процессов</w:t>
      </w:r>
      <w:proofErr w:type="gram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этапами и временем прохождения, количеством игровых раундов, названием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 и целями обучения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Тренеры доводят до участников общие требования техники безопасности и поведения на учебной площадке.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3. 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Постановка задачи - определение целевых показателей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за 20 минут нужно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изготовить 10 наборов дидактической игры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Pr="00B563CF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Фрукты и овощи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»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4. 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Распределение ролей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: тренер заполняет таблицу ролей.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Инструкция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тренер называет роль, участник - поднимает руку. Если роли </w:t>
      </w:r>
      <w:proofErr w:type="gram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останутся</w:t>
      </w:r>
      <w:proofErr w:type="gramEnd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не востребованы, тренер сам назначает участников на эти роли.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5. Проведение инструктажа участников.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Описание раундов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1. 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Первый раунд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1.1. Руководитель распределяет участников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по цехам и объясняет суть работы каждого участника.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1.2. Кладовщик выдает необходимый инвентарь для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изготовления дидактических пособий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1.3. Раскладчики лекал обводят шаблоны деталей к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дидактической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игре и передают их раскройщикам.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1.4. Раскройщики вырезают детали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 передают их </w:t>
      </w:r>
      <w:proofErr w:type="spell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склеивальщикам</w:t>
      </w:r>
      <w:proofErr w:type="spellEnd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1.5. </w:t>
      </w:r>
      <w:proofErr w:type="spell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Склеивальщики</w:t>
      </w:r>
      <w:proofErr w:type="spellEnd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осуществляют приклеивание липучек к деталям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дидактической 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и передают их сортировщикам.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1.6. Маркировщики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изготавливают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бумажные конверты для деталей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дидактической 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, наносят на них маркировку и передают сортировщикам.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1.7. Сортировщики сортируют детали по конвертам, и передают их упаковщикам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(бракованные детали откладываются в специальную коробку)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1.8. Упаковщики наклеивают название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на пластиковый конверт и упаковывают в него все части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1.9. Уборщик в течение всего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следит за чистотой рабочих мест всех участников.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1.10. Руководитель фиксирует весь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и в случае необходимости вносит коррективы.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Первое </w:t>
      </w:r>
      <w:proofErr w:type="spell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межраундное</w:t>
      </w:r>
      <w:proofErr w:type="spellEnd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обсуждение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 Участники, выступающие в роли руководителей, собираются в информационном секторе и обсуждают затруднения, возникающие на отдельных шагах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 Фиксируют их.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2. Тренеры организуют сбор проблем, возникающих на каждом шаге и их описание.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3. Материалы по собранным проблемам размещаются в информационном центре в разделе текущего состояния.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4. На основании полученных результатов участники совместно заполняют разделы доски производственного анализа SQDCM</w:t>
      </w:r>
      <w:proofErr w:type="gram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Безопасность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(S)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Качество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(Q)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Исполнение заказа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(D)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Затраты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(C)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Персонал, корпоративная культура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(M)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5. Участники, выступающие в роли руководителей, совместно определяют TOP 3 проблем. Рейтинг проблем формируется на основании обсуждения и голосования. Участники, выступающие в роли руководителей, выносят предложения по совершенствованию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и минимизации потерь и разрабатывают улучшения для решения выявленных проблем.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6. При необходимости меняется количество работников в цехах и роли среди участников.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Второй раунд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Действия второго раунда соответствуют последовательности действий первого раунда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 Руководитель распределяет участников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по цехам и объясняет суть работы каждого участника.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2. Кладовщик выдает необходимый инвентарь для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изготовления дидактических пособий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3. Раскладчики лекал обводят шаблоны деталей к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дидактической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игре и передают их раскройщикам.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4. Раскройщики вырезают детали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и передают их </w:t>
      </w:r>
      <w:proofErr w:type="spell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склеивальщикам</w:t>
      </w:r>
      <w:proofErr w:type="spellEnd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</w:t>
      </w:r>
      <w:proofErr w:type="spell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Склеивальщики</w:t>
      </w:r>
      <w:proofErr w:type="spellEnd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осуществляют приклеивание липучек к деталям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дидактической 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и передают их сортировщикам.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6. Маркировщики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изготавливают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бумажные конверты для деталей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дидактической 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, наносят на них маркировку и передают сортировщикам.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7. Сортировщики сортируют детали по конвертам, и передают их упаковщикам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(бракованные детали откладываются в специальную коробку)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8. Упаковщики наклеивают название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на пластиковый конверт и упаковывают в него все части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игры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9. Уборщик в течение всего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следит за чистотой рабочих мест всех участников.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10. Руководитель фиксирует весь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и в случае необходимости вносит коррективы.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Второе </w:t>
      </w:r>
      <w:proofErr w:type="spell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межраундное</w:t>
      </w:r>
      <w:proofErr w:type="spellEnd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обсуждение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 Участники, выступающие в роли руководителей, собираются в информационном секторе и обсуждают затруднения, возникающие на отдельных шагах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 Фиксируют их.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2. Тренеры организуют сбор проблем, возникающих на каждом шаге и их описание.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3. Материалы по собранным проблемам размещаются в информационном центре в разделе текущего состояния.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4. На основании полученных результатов участники совместно заполняют разделы доски производственного анализа SQDCM</w:t>
      </w:r>
      <w:proofErr w:type="gramStart"/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:</w:t>
      </w:r>
      <w:proofErr w:type="gramEnd"/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Безопасность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(S)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Качество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(Q)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Исполнение заказа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(D)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Затраты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(C)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- Персонал, корпоративная культура </w:t>
      </w:r>
      <w:r w:rsidRPr="00B563CF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(M)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5. Участники, выступающие в роли руководителей, совместно определяют TOP 3 проблем. Рейтинг проблем формируется на основании обсуждения и голосования. Участники, выступающие в роли руководителей, выносят предложения по 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совершенствованию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 и минимизации потерь и разрабатывают улучшения выявленных проблем.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6. Все участники объединяются для совместного обсуждения выявленных проблем, путей их улучшений.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7. Материалы по собранным проблемам размещаются в информационном центре в разделе текущего состояния.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8. На основании полученных результатов участники совместно обновляют информацию разделов доски производственного анализа SQDCM.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9. Участники меняются ролями.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Третий раунд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Действия и последовательность третьего раунда изменяются в зависимости от улучшений, совместно предложенных участниками по итогам двух раундов.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Заключительная часть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1. Участники собираются в информационном секторе.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2. Участники совместно обновляют информацию разделов доски производственного анализа SQDCM.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3. Тренеры представляют динамику показателей выполнения заказа, качества работы и эффективности производственного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процесса в каждом раунде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4. Тренеры организуют дискуссию по итогам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фабрики процессов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, участники делятся своими мнениями о применимости инструментов бережливого производства на своих рабочих местах в повседневной жизни.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5. Участники заполняют анкеты обратной связи.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6. Участники организованно сдают инвентарь.</w:t>
      </w:r>
    </w:p>
    <w:p w:rsidR="00B563CF" w:rsidRPr="00B563CF" w:rsidRDefault="00B563CF" w:rsidP="00B563C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7. Тренеры прощаются с участниками </w:t>
      </w:r>
      <w:r w:rsidRPr="00B563CF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фабрики</w:t>
      </w:r>
      <w:r w:rsidRPr="00B563CF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4C4A79" w:rsidRDefault="004C4A79"/>
    <w:sectPr w:rsidR="004C4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E3A1F"/>
    <w:multiLevelType w:val="multilevel"/>
    <w:tmpl w:val="DC78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63CF"/>
    <w:rsid w:val="004C4A79"/>
    <w:rsid w:val="00B56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563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563C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56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63CF"/>
    <w:rPr>
      <w:b/>
      <w:bCs/>
    </w:rPr>
  </w:style>
  <w:style w:type="character" w:styleId="a5">
    <w:name w:val="Hyperlink"/>
    <w:basedOn w:val="a0"/>
    <w:uiPriority w:val="99"/>
    <w:semiHidden/>
    <w:unhideWhenUsed/>
    <w:rsid w:val="00B563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idakticheskie-igr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2023-12-11T11:36:00Z</dcterms:created>
  <dcterms:modified xsi:type="dcterms:W3CDTF">2023-12-11T11:37:00Z</dcterms:modified>
</cp:coreProperties>
</file>