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0D" w:rsidRDefault="00565F0D" w:rsidP="00D57A0F">
      <w:pPr>
        <w:jc w:val="center"/>
        <w:rPr>
          <w:rFonts w:ascii="Times New Roman" w:eastAsiaTheme="minorHAnsi" w:hAnsi="Times New Roman"/>
          <w:b/>
          <w:sz w:val="36"/>
          <w:szCs w:val="36"/>
        </w:rPr>
      </w:pPr>
    </w:p>
    <w:p w:rsidR="00D57A0F" w:rsidRPr="00D57A0F" w:rsidRDefault="00D57A0F" w:rsidP="00D57A0F">
      <w:pPr>
        <w:jc w:val="center"/>
        <w:rPr>
          <w:rFonts w:ascii="Times New Roman" w:eastAsiaTheme="minorHAnsi" w:hAnsi="Times New Roman"/>
          <w:b/>
          <w:sz w:val="36"/>
          <w:szCs w:val="36"/>
        </w:rPr>
      </w:pPr>
      <w:r w:rsidRPr="00D57A0F">
        <w:rPr>
          <w:rFonts w:ascii="Times New Roman" w:eastAsiaTheme="minorHAnsi" w:hAnsi="Times New Roman"/>
          <w:b/>
          <w:sz w:val="36"/>
          <w:szCs w:val="36"/>
        </w:rPr>
        <w:t>Консультация для родителей на тему:</w:t>
      </w:r>
    </w:p>
    <w:p w:rsidR="00D57A0F" w:rsidRPr="00D57A0F" w:rsidRDefault="00D57A0F" w:rsidP="00D57A0F">
      <w:pPr>
        <w:rPr>
          <w:rFonts w:ascii="Times New Roman" w:eastAsiaTheme="minorHAnsi" w:hAnsi="Times New Roman"/>
          <w:b/>
          <w:sz w:val="36"/>
          <w:szCs w:val="36"/>
        </w:rPr>
      </w:pPr>
    </w:p>
    <w:p w:rsidR="00D57A0F" w:rsidRPr="00D57A0F" w:rsidRDefault="00D57A0F" w:rsidP="00D57A0F">
      <w:pPr>
        <w:rPr>
          <w:rFonts w:ascii="Times New Roman" w:eastAsiaTheme="minorHAnsi" w:hAnsi="Times New Roman"/>
          <w:b/>
          <w:sz w:val="36"/>
          <w:szCs w:val="36"/>
        </w:rPr>
      </w:pPr>
    </w:p>
    <w:p w:rsidR="00565F0D" w:rsidRPr="00565F0D" w:rsidRDefault="00D57A0F" w:rsidP="00565F0D">
      <w:pPr>
        <w:spacing w:after="0"/>
        <w:ind w:left="-284" w:firstLine="709"/>
        <w:jc w:val="center"/>
        <w:rPr>
          <w:rFonts w:ascii="Times New Roman" w:hAnsi="Times New Roman"/>
          <w:b/>
          <w:sz w:val="44"/>
          <w:szCs w:val="44"/>
        </w:rPr>
      </w:pPr>
      <w:r w:rsidRPr="00565F0D">
        <w:rPr>
          <w:rFonts w:ascii="Times New Roman" w:eastAsiaTheme="minorHAnsi" w:hAnsi="Times New Roman"/>
          <w:b/>
          <w:sz w:val="44"/>
          <w:szCs w:val="44"/>
        </w:rPr>
        <w:t>«</w:t>
      </w:r>
      <w:r w:rsidR="00565F0D" w:rsidRPr="00565F0D">
        <w:rPr>
          <w:rFonts w:ascii="Times New Roman" w:hAnsi="Times New Roman"/>
          <w:b/>
          <w:sz w:val="44"/>
          <w:szCs w:val="44"/>
        </w:rPr>
        <w:t>Этикет и воспитание речевой культуры дошкольников»</w:t>
      </w:r>
    </w:p>
    <w:p w:rsidR="00565F0D" w:rsidRDefault="00565F0D" w:rsidP="00565F0D">
      <w:pPr>
        <w:spacing w:after="0"/>
        <w:ind w:left="-284" w:firstLine="709"/>
        <w:jc w:val="both"/>
        <w:rPr>
          <w:rFonts w:ascii="Times New Roman" w:hAnsi="Times New Roman"/>
          <w:sz w:val="28"/>
          <w:szCs w:val="28"/>
        </w:rPr>
      </w:pPr>
    </w:p>
    <w:p w:rsidR="00D57A0F" w:rsidRPr="00D57A0F" w:rsidRDefault="00D57A0F" w:rsidP="00D57A0F">
      <w:pPr>
        <w:jc w:val="center"/>
        <w:rPr>
          <w:rFonts w:ascii="Times New Roman" w:eastAsiaTheme="minorHAnsi" w:hAnsi="Times New Roman"/>
          <w:b/>
          <w:sz w:val="72"/>
          <w:szCs w:val="72"/>
        </w:rPr>
      </w:pPr>
    </w:p>
    <w:p w:rsidR="00D57A0F" w:rsidRPr="00D57A0F" w:rsidRDefault="00D57A0F" w:rsidP="00D57A0F">
      <w:pPr>
        <w:rPr>
          <w:rFonts w:ascii="Times New Roman" w:eastAsiaTheme="minorHAnsi" w:hAnsi="Times New Roman"/>
          <w:b/>
          <w:sz w:val="28"/>
          <w:szCs w:val="28"/>
        </w:rPr>
      </w:pPr>
    </w:p>
    <w:p w:rsidR="00D57A0F" w:rsidRPr="00D57A0F" w:rsidRDefault="00D57A0F" w:rsidP="00D57A0F">
      <w:pPr>
        <w:jc w:val="center"/>
        <w:rPr>
          <w:rFonts w:ascii="Times New Roman" w:eastAsiaTheme="minorHAnsi" w:hAnsi="Times New Roman"/>
          <w:b/>
          <w:sz w:val="28"/>
          <w:szCs w:val="28"/>
        </w:rPr>
      </w:pPr>
    </w:p>
    <w:p w:rsidR="00D57A0F" w:rsidRPr="00D57A0F" w:rsidRDefault="00D57A0F" w:rsidP="00D57A0F">
      <w:pPr>
        <w:jc w:val="center"/>
        <w:rPr>
          <w:rFonts w:ascii="Times New Roman" w:eastAsiaTheme="minorHAnsi" w:hAnsi="Times New Roman"/>
          <w:b/>
          <w:sz w:val="28"/>
          <w:szCs w:val="28"/>
        </w:rPr>
      </w:pPr>
    </w:p>
    <w:p w:rsidR="00D57A0F" w:rsidRPr="00D57A0F" w:rsidRDefault="00D57A0F" w:rsidP="00D57A0F">
      <w:pPr>
        <w:jc w:val="center"/>
        <w:rPr>
          <w:rFonts w:ascii="Times New Roman" w:eastAsiaTheme="minorHAnsi" w:hAnsi="Times New Roman"/>
          <w:b/>
          <w:sz w:val="28"/>
          <w:szCs w:val="28"/>
        </w:rPr>
      </w:pPr>
      <w:r w:rsidRPr="00D57A0F">
        <w:rPr>
          <w:rFonts w:ascii="Times New Roman" w:eastAsiaTheme="minorHAnsi" w:hAnsi="Times New Roman"/>
          <w:b/>
          <w:noProof/>
          <w:sz w:val="28"/>
          <w:szCs w:val="28"/>
          <w:lang w:eastAsia="ru-RU"/>
        </w:rPr>
        <w:drawing>
          <wp:inline distT="0" distB="0" distL="0" distR="0">
            <wp:extent cx="2291234" cy="1895475"/>
            <wp:effectExtent l="0" t="0" r="0" b="0"/>
            <wp:docPr id="1" name="Рисунок 1" descr="C:\Documents and Settings\Admin\Рабочий стол\1259129478_logo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1259129478_logoped.gif"/>
                    <pic:cNvPicPr>
                      <a:picLocks noChangeAspect="1" noChangeArrowheads="1"/>
                    </pic:cNvPicPr>
                  </pic:nvPicPr>
                  <pic:blipFill>
                    <a:blip r:embed="rId4"/>
                    <a:srcRect/>
                    <a:stretch>
                      <a:fillRect/>
                    </a:stretch>
                  </pic:blipFill>
                  <pic:spPr bwMode="auto">
                    <a:xfrm>
                      <a:off x="0" y="0"/>
                      <a:ext cx="2291234" cy="1895475"/>
                    </a:xfrm>
                    <a:prstGeom prst="rect">
                      <a:avLst/>
                    </a:prstGeom>
                    <a:noFill/>
                    <a:ln w="9525">
                      <a:noFill/>
                      <a:miter lim="800000"/>
                      <a:headEnd/>
                      <a:tailEnd/>
                    </a:ln>
                  </pic:spPr>
                </pic:pic>
              </a:graphicData>
            </a:graphic>
          </wp:inline>
        </w:drawing>
      </w:r>
    </w:p>
    <w:p w:rsidR="00D57A0F" w:rsidRPr="00D57A0F" w:rsidRDefault="00D57A0F" w:rsidP="00D57A0F">
      <w:pPr>
        <w:rPr>
          <w:rFonts w:ascii="Times New Roman" w:eastAsiaTheme="minorHAnsi" w:hAnsi="Times New Roman"/>
          <w:b/>
          <w:sz w:val="28"/>
          <w:szCs w:val="28"/>
        </w:rPr>
      </w:pPr>
    </w:p>
    <w:p w:rsidR="00D57A0F" w:rsidRDefault="00D57A0F" w:rsidP="00D57A0F">
      <w:pPr>
        <w:rPr>
          <w:rFonts w:ascii="Times New Roman" w:eastAsiaTheme="minorHAnsi" w:hAnsi="Times New Roman"/>
          <w:b/>
          <w:sz w:val="28"/>
          <w:szCs w:val="28"/>
        </w:rPr>
      </w:pPr>
    </w:p>
    <w:p w:rsidR="00D57A0F" w:rsidRPr="00D57A0F" w:rsidRDefault="00D57A0F" w:rsidP="00D57A0F">
      <w:pPr>
        <w:rPr>
          <w:rFonts w:ascii="Times New Roman" w:eastAsiaTheme="minorHAnsi" w:hAnsi="Times New Roman"/>
          <w:b/>
          <w:sz w:val="28"/>
          <w:szCs w:val="28"/>
        </w:rPr>
      </w:pPr>
    </w:p>
    <w:p w:rsidR="00D57A0F" w:rsidRPr="00D57A0F" w:rsidRDefault="00D57A0F" w:rsidP="00D57A0F">
      <w:pPr>
        <w:jc w:val="center"/>
        <w:rPr>
          <w:rFonts w:ascii="Times New Roman" w:eastAsiaTheme="minorHAnsi" w:hAnsi="Times New Roman"/>
          <w:b/>
          <w:sz w:val="28"/>
          <w:szCs w:val="28"/>
        </w:rPr>
      </w:pPr>
    </w:p>
    <w:p w:rsidR="00D57A0F" w:rsidRPr="00D57A0F" w:rsidRDefault="00D57A0F" w:rsidP="00D57A0F">
      <w:pPr>
        <w:spacing w:after="0" w:line="240" w:lineRule="auto"/>
        <w:jc w:val="right"/>
        <w:rPr>
          <w:rFonts w:ascii="Times New Roman" w:eastAsiaTheme="minorHAnsi" w:hAnsi="Times New Roman"/>
          <w:b/>
          <w:sz w:val="28"/>
          <w:szCs w:val="28"/>
        </w:rPr>
      </w:pPr>
      <w:r w:rsidRPr="00D57A0F">
        <w:rPr>
          <w:rFonts w:ascii="Times New Roman" w:eastAsiaTheme="minorHAnsi" w:hAnsi="Times New Roman"/>
          <w:b/>
          <w:sz w:val="28"/>
          <w:szCs w:val="28"/>
        </w:rPr>
        <w:t>Подготовила:</w:t>
      </w:r>
    </w:p>
    <w:p w:rsidR="00D57A0F" w:rsidRPr="00D57A0F" w:rsidRDefault="00D57A0F" w:rsidP="00D57A0F">
      <w:pPr>
        <w:spacing w:after="0" w:line="240" w:lineRule="auto"/>
        <w:jc w:val="right"/>
        <w:rPr>
          <w:rFonts w:ascii="Times New Roman" w:eastAsiaTheme="minorHAnsi" w:hAnsi="Times New Roman"/>
          <w:b/>
          <w:sz w:val="28"/>
          <w:szCs w:val="28"/>
        </w:rPr>
      </w:pPr>
      <w:r w:rsidRPr="00D57A0F">
        <w:rPr>
          <w:rFonts w:ascii="Times New Roman" w:eastAsiaTheme="minorHAnsi" w:hAnsi="Times New Roman"/>
          <w:b/>
          <w:sz w:val="28"/>
          <w:szCs w:val="28"/>
        </w:rPr>
        <w:t>Учитель-логопед:</w:t>
      </w:r>
    </w:p>
    <w:p w:rsidR="00D57A0F" w:rsidRPr="00D57A0F" w:rsidRDefault="00D57A0F" w:rsidP="00D57A0F">
      <w:pPr>
        <w:spacing w:after="0" w:line="240" w:lineRule="auto"/>
        <w:jc w:val="right"/>
        <w:rPr>
          <w:rFonts w:ascii="Times New Roman" w:eastAsiaTheme="minorHAnsi" w:hAnsi="Times New Roman"/>
          <w:b/>
          <w:sz w:val="28"/>
          <w:szCs w:val="28"/>
        </w:rPr>
      </w:pPr>
      <w:r w:rsidRPr="00D57A0F">
        <w:rPr>
          <w:rFonts w:ascii="Times New Roman" w:eastAsiaTheme="minorHAnsi" w:hAnsi="Times New Roman"/>
          <w:b/>
          <w:sz w:val="28"/>
          <w:szCs w:val="28"/>
        </w:rPr>
        <w:t>Бойченко К.А.</w:t>
      </w:r>
    </w:p>
    <w:p w:rsidR="002A394C" w:rsidRDefault="002A394C" w:rsidP="00E34788">
      <w:pPr>
        <w:spacing w:after="0"/>
        <w:jc w:val="center"/>
        <w:rPr>
          <w:rFonts w:ascii="Times New Roman" w:hAnsi="Times New Roman"/>
          <w:b/>
          <w:sz w:val="40"/>
          <w:szCs w:val="40"/>
        </w:rPr>
      </w:pPr>
    </w:p>
    <w:p w:rsidR="00D57A0F" w:rsidRDefault="00D57A0F" w:rsidP="00565F0D">
      <w:pPr>
        <w:spacing w:after="0"/>
        <w:rPr>
          <w:rFonts w:ascii="Times New Roman" w:hAnsi="Times New Roman"/>
          <w:b/>
          <w:sz w:val="40"/>
          <w:szCs w:val="40"/>
        </w:rPr>
      </w:pPr>
    </w:p>
    <w:p w:rsidR="00565F0D" w:rsidRDefault="00565F0D" w:rsidP="00E34788">
      <w:pPr>
        <w:spacing w:after="0"/>
        <w:jc w:val="center"/>
        <w:rPr>
          <w:rFonts w:ascii="Times New Roman" w:hAnsi="Times New Roman"/>
          <w:b/>
          <w:sz w:val="40"/>
          <w:szCs w:val="40"/>
        </w:rPr>
      </w:pPr>
    </w:p>
    <w:p w:rsidR="00565F0D" w:rsidRDefault="00565F0D" w:rsidP="00565F0D">
      <w:pPr>
        <w:spacing w:after="0"/>
        <w:ind w:left="-284" w:firstLine="709"/>
        <w:jc w:val="center"/>
        <w:rPr>
          <w:rFonts w:ascii="Times New Roman" w:hAnsi="Times New Roman"/>
          <w:b/>
          <w:sz w:val="28"/>
          <w:szCs w:val="28"/>
        </w:rPr>
      </w:pPr>
      <w:bookmarkStart w:id="0" w:name="_GoBack"/>
      <w:bookmarkEnd w:id="0"/>
      <w:r>
        <w:rPr>
          <w:rFonts w:ascii="Times New Roman" w:hAnsi="Times New Roman"/>
          <w:b/>
          <w:sz w:val="28"/>
          <w:szCs w:val="28"/>
        </w:rPr>
        <w:t>Этикет и воспитание речевой культуры дошкольников</w:t>
      </w:r>
    </w:p>
    <w:p w:rsidR="00565F0D" w:rsidRDefault="00565F0D" w:rsidP="00565F0D">
      <w:pPr>
        <w:spacing w:after="0"/>
        <w:ind w:left="-284" w:firstLine="709"/>
        <w:jc w:val="both"/>
        <w:rPr>
          <w:rFonts w:ascii="Times New Roman" w:hAnsi="Times New Roman"/>
          <w:sz w:val="28"/>
          <w:szCs w:val="28"/>
        </w:rPr>
      </w:pPr>
    </w:p>
    <w:p w:rsidR="00565F0D" w:rsidRDefault="00565F0D" w:rsidP="00565F0D">
      <w:pPr>
        <w:spacing w:after="0"/>
        <w:ind w:left="-284" w:firstLine="709"/>
        <w:jc w:val="both"/>
        <w:rPr>
          <w:rFonts w:ascii="Times New Roman" w:hAnsi="Times New Roman"/>
          <w:sz w:val="28"/>
          <w:szCs w:val="28"/>
        </w:rPr>
      </w:pPr>
      <w:r>
        <w:rPr>
          <w:rFonts w:ascii="Times New Roman" w:hAnsi="Times New Roman"/>
          <w:sz w:val="28"/>
          <w:szCs w:val="28"/>
        </w:rPr>
        <w:t>Цель: изучить цель речевого этикета в воспитании речевой культуры дошкольников, выявить наиболее эффективные методы и средства обучения детей правилам речевого этикета.</w:t>
      </w:r>
    </w:p>
    <w:p w:rsidR="00565F0D" w:rsidRDefault="00565F0D" w:rsidP="00565F0D">
      <w:pPr>
        <w:spacing w:after="0"/>
        <w:ind w:left="-284" w:firstLine="709"/>
        <w:jc w:val="both"/>
        <w:rPr>
          <w:rFonts w:ascii="Times New Roman" w:hAnsi="Times New Roman"/>
          <w:sz w:val="28"/>
          <w:szCs w:val="28"/>
        </w:rPr>
      </w:pPr>
      <w:r>
        <w:rPr>
          <w:rFonts w:ascii="Times New Roman" w:hAnsi="Times New Roman"/>
          <w:sz w:val="28"/>
          <w:szCs w:val="28"/>
        </w:rPr>
        <w:t>Дошкольное детство – важнейший период в нравственном становлении личности. Одним из направлений в нравственном развитии ребёнка является воспитание культуры поведения.</w:t>
      </w:r>
    </w:p>
    <w:p w:rsidR="00565F0D" w:rsidRDefault="00565F0D" w:rsidP="00565F0D">
      <w:pPr>
        <w:spacing w:after="0"/>
        <w:ind w:left="-284" w:firstLine="709"/>
        <w:jc w:val="both"/>
        <w:rPr>
          <w:rFonts w:ascii="Times New Roman" w:hAnsi="Times New Roman"/>
          <w:sz w:val="28"/>
          <w:szCs w:val="28"/>
        </w:rPr>
      </w:pPr>
      <w:r>
        <w:rPr>
          <w:rFonts w:ascii="Times New Roman" w:hAnsi="Times New Roman"/>
          <w:sz w:val="28"/>
          <w:szCs w:val="28"/>
        </w:rPr>
        <w:t>Формирование основ культуры поведения начинается с самых первых лет жизни ребёнка. Он, подражая взрослому человеку, начинает осваивать основные нормы общения. К старшему дошкольному возрасту у ребёнка могут быть воспитаны довольно устойчивые формы поведения, отношение к окружающему соответственно усвоенным моральным нормам и правилам.</w:t>
      </w:r>
    </w:p>
    <w:p w:rsidR="00565F0D" w:rsidRDefault="00565F0D" w:rsidP="00565F0D">
      <w:pPr>
        <w:spacing w:after="0"/>
        <w:ind w:left="-284" w:firstLine="709"/>
        <w:jc w:val="both"/>
        <w:rPr>
          <w:rFonts w:ascii="Times New Roman" w:hAnsi="Times New Roman"/>
          <w:sz w:val="28"/>
          <w:szCs w:val="28"/>
        </w:rPr>
      </w:pPr>
      <w:r>
        <w:rPr>
          <w:rFonts w:ascii="Times New Roman" w:hAnsi="Times New Roman"/>
          <w:sz w:val="28"/>
          <w:szCs w:val="28"/>
        </w:rPr>
        <w:t xml:space="preserve">При благоприятных условиях общественного и семейного воспитания у ребёнка старшего дошкольного возраста ярко проявляется чувство привязанности к сверстникам, воспитателю, </w:t>
      </w:r>
      <w:proofErr w:type="spellStart"/>
      <w:r>
        <w:rPr>
          <w:rFonts w:ascii="Times New Roman" w:hAnsi="Times New Roman"/>
          <w:sz w:val="28"/>
          <w:szCs w:val="28"/>
        </w:rPr>
        <w:t>д</w:t>
      </w:r>
      <w:proofErr w:type="spellEnd"/>
      <w:r>
        <w:rPr>
          <w:rFonts w:ascii="Times New Roman" w:hAnsi="Times New Roman"/>
          <w:sz w:val="28"/>
          <w:szCs w:val="28"/>
        </w:rPr>
        <w:t>/саду. Дети приветливы с окружающими, легко вступают в общение, добры, чутки, внимательны к замечаниям взрослых, способны остро переживать их. Одобрение своих поступков воспринимают с радостью и выражают готовность делать ещё лучше.</w:t>
      </w:r>
    </w:p>
    <w:p w:rsidR="00565F0D" w:rsidRDefault="00565F0D" w:rsidP="00565F0D">
      <w:pPr>
        <w:spacing w:after="0"/>
        <w:ind w:left="-284" w:firstLine="709"/>
        <w:jc w:val="both"/>
        <w:rPr>
          <w:rFonts w:ascii="Times New Roman" w:hAnsi="Times New Roman"/>
          <w:sz w:val="28"/>
          <w:szCs w:val="28"/>
        </w:rPr>
      </w:pPr>
      <w:r>
        <w:rPr>
          <w:rFonts w:ascii="Times New Roman" w:hAnsi="Times New Roman"/>
          <w:sz w:val="28"/>
          <w:szCs w:val="28"/>
        </w:rPr>
        <w:t xml:space="preserve">Сумма умений и навыков позволяет поддержать общий порядок в режиме дня, укладе жизни семьи, дома, в установлении правильных взаимоотношений ребёнка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 сверстниками. Эти навыки, связанные с личной опрятностью и аккуратностью, чистотой одежды, обуви; с культурой еды (поведение за столом, умение пользоваться столовыми приборами); с культурой поведения со взрослыми и со сверстниками (дома, во дворе, на улице, в общественных местах, в д</w:t>
      </w:r>
      <w:proofErr w:type="gramStart"/>
      <w:r>
        <w:rPr>
          <w:rFonts w:ascii="Times New Roman" w:hAnsi="Times New Roman"/>
          <w:sz w:val="28"/>
          <w:szCs w:val="28"/>
        </w:rPr>
        <w:t>.с</w:t>
      </w:r>
      <w:proofErr w:type="gramEnd"/>
      <w:r>
        <w:rPr>
          <w:rFonts w:ascii="Times New Roman" w:hAnsi="Times New Roman"/>
          <w:sz w:val="28"/>
          <w:szCs w:val="28"/>
        </w:rPr>
        <w:t>); с культурой игры, учебных занятий, выполнение трудовых обязанностей; с культурой речи (форма обращения, культура словаря, тона, темпа речи).</w:t>
      </w:r>
    </w:p>
    <w:p w:rsidR="00565F0D" w:rsidRDefault="00565F0D" w:rsidP="00565F0D">
      <w:pPr>
        <w:spacing w:after="0"/>
        <w:ind w:left="-284" w:firstLine="709"/>
        <w:jc w:val="center"/>
        <w:rPr>
          <w:rStyle w:val="submenu-table"/>
          <w:rFonts w:ascii="Times New Roman" w:hAnsi="Times New Roman"/>
          <w:b/>
          <w:bCs/>
          <w:sz w:val="28"/>
          <w:szCs w:val="28"/>
        </w:rPr>
      </w:pPr>
    </w:p>
    <w:p w:rsidR="00565F0D" w:rsidRDefault="00565F0D" w:rsidP="00565F0D">
      <w:pPr>
        <w:spacing w:after="0"/>
        <w:ind w:left="-284" w:firstLine="709"/>
        <w:jc w:val="center"/>
        <w:rPr>
          <w:rStyle w:val="submenu-table"/>
          <w:rFonts w:ascii="Times New Roman" w:hAnsi="Times New Roman"/>
          <w:b/>
          <w:bCs/>
          <w:sz w:val="28"/>
          <w:szCs w:val="28"/>
        </w:rPr>
      </w:pPr>
    </w:p>
    <w:p w:rsidR="00565F0D" w:rsidRDefault="00565F0D" w:rsidP="00565F0D">
      <w:pPr>
        <w:spacing w:after="0"/>
        <w:ind w:left="-284" w:firstLine="709"/>
        <w:jc w:val="center"/>
        <w:rPr>
          <w:rStyle w:val="submenu-table"/>
          <w:rFonts w:ascii="Times New Roman" w:hAnsi="Times New Roman"/>
          <w:b/>
          <w:bCs/>
          <w:sz w:val="28"/>
          <w:szCs w:val="28"/>
        </w:rPr>
      </w:pPr>
    </w:p>
    <w:p w:rsidR="00565F0D" w:rsidRDefault="00565F0D" w:rsidP="00565F0D">
      <w:pPr>
        <w:spacing w:after="0"/>
        <w:ind w:left="-284" w:firstLine="709"/>
        <w:jc w:val="center"/>
        <w:rPr>
          <w:rStyle w:val="submenu-table"/>
          <w:rFonts w:ascii="Times New Roman" w:hAnsi="Times New Roman"/>
          <w:b/>
          <w:bCs/>
          <w:sz w:val="28"/>
          <w:szCs w:val="28"/>
        </w:rPr>
      </w:pPr>
    </w:p>
    <w:p w:rsidR="00565F0D" w:rsidRDefault="00565F0D" w:rsidP="00565F0D">
      <w:pPr>
        <w:spacing w:after="0"/>
        <w:ind w:left="-284" w:firstLine="709"/>
        <w:jc w:val="center"/>
        <w:rPr>
          <w:rStyle w:val="submenu-table"/>
          <w:rFonts w:ascii="Times New Roman" w:hAnsi="Times New Roman"/>
          <w:b/>
          <w:bCs/>
          <w:sz w:val="28"/>
          <w:szCs w:val="28"/>
        </w:rPr>
      </w:pPr>
    </w:p>
    <w:p w:rsidR="00565F0D" w:rsidRDefault="00565F0D" w:rsidP="00565F0D">
      <w:pPr>
        <w:spacing w:after="0"/>
        <w:ind w:left="-284" w:firstLine="709"/>
        <w:jc w:val="center"/>
        <w:rPr>
          <w:rStyle w:val="submenu-table"/>
          <w:rFonts w:ascii="Times New Roman" w:hAnsi="Times New Roman"/>
          <w:b/>
          <w:bCs/>
          <w:sz w:val="28"/>
          <w:szCs w:val="28"/>
        </w:rPr>
      </w:pPr>
    </w:p>
    <w:p w:rsidR="00565F0D" w:rsidRDefault="00565F0D" w:rsidP="00565F0D">
      <w:pPr>
        <w:spacing w:after="0"/>
        <w:ind w:left="-284" w:firstLine="709"/>
        <w:jc w:val="center"/>
        <w:rPr>
          <w:rStyle w:val="submenu-table"/>
          <w:rFonts w:ascii="Times New Roman" w:hAnsi="Times New Roman"/>
          <w:b/>
          <w:bCs/>
          <w:sz w:val="28"/>
          <w:szCs w:val="28"/>
        </w:rPr>
      </w:pPr>
    </w:p>
    <w:p w:rsidR="00565F0D" w:rsidRDefault="00565F0D" w:rsidP="00565F0D">
      <w:pPr>
        <w:spacing w:after="0"/>
        <w:ind w:left="-284" w:firstLine="709"/>
        <w:jc w:val="center"/>
        <w:rPr>
          <w:rStyle w:val="submenu-table"/>
          <w:rFonts w:ascii="Times New Roman" w:hAnsi="Times New Roman"/>
          <w:b/>
          <w:bCs/>
          <w:sz w:val="28"/>
          <w:szCs w:val="28"/>
        </w:rPr>
      </w:pPr>
    </w:p>
    <w:p w:rsidR="00565F0D" w:rsidRDefault="00565F0D" w:rsidP="00565F0D">
      <w:pPr>
        <w:spacing w:after="0"/>
        <w:ind w:left="-284" w:firstLine="709"/>
        <w:jc w:val="center"/>
        <w:rPr>
          <w:rStyle w:val="submenu-table"/>
          <w:rFonts w:ascii="Times New Roman" w:hAnsi="Times New Roman"/>
          <w:b/>
          <w:bCs/>
          <w:sz w:val="28"/>
          <w:szCs w:val="28"/>
        </w:rPr>
      </w:pPr>
    </w:p>
    <w:p w:rsidR="00565F0D" w:rsidRDefault="00565F0D" w:rsidP="00565F0D">
      <w:pPr>
        <w:spacing w:after="0"/>
        <w:ind w:left="-284" w:firstLine="709"/>
        <w:jc w:val="center"/>
        <w:rPr>
          <w:rStyle w:val="submenu-table"/>
          <w:rFonts w:ascii="Times New Roman" w:hAnsi="Times New Roman"/>
          <w:b/>
          <w:bCs/>
          <w:sz w:val="28"/>
          <w:szCs w:val="28"/>
        </w:rPr>
      </w:pPr>
    </w:p>
    <w:p w:rsidR="00565F0D" w:rsidRDefault="00565F0D" w:rsidP="00565F0D">
      <w:pPr>
        <w:spacing w:after="0"/>
        <w:ind w:left="-284" w:firstLine="709"/>
        <w:jc w:val="center"/>
        <w:rPr>
          <w:rStyle w:val="submenu-table"/>
          <w:rFonts w:ascii="Times New Roman" w:hAnsi="Times New Roman"/>
          <w:b/>
          <w:bCs/>
          <w:sz w:val="28"/>
          <w:szCs w:val="28"/>
        </w:rPr>
      </w:pPr>
    </w:p>
    <w:p w:rsidR="00565F0D" w:rsidRDefault="00565F0D" w:rsidP="00565F0D">
      <w:pPr>
        <w:spacing w:after="0"/>
        <w:ind w:left="-284" w:firstLine="709"/>
        <w:jc w:val="center"/>
        <w:rPr>
          <w:rStyle w:val="submenu-table"/>
          <w:b/>
          <w:bCs/>
        </w:rPr>
      </w:pPr>
      <w:r>
        <w:rPr>
          <w:rStyle w:val="submenu-table"/>
          <w:rFonts w:ascii="Times New Roman" w:hAnsi="Times New Roman"/>
          <w:b/>
          <w:bCs/>
          <w:sz w:val="28"/>
          <w:szCs w:val="28"/>
        </w:rPr>
        <w:t>Формирование культуры общения и этикета у младших дошкольников через совместную деятельность</w:t>
      </w:r>
    </w:p>
    <w:p w:rsidR="00565F0D" w:rsidRDefault="00565F0D" w:rsidP="00565F0D">
      <w:pPr>
        <w:spacing w:after="0"/>
        <w:ind w:left="-284" w:firstLine="709"/>
        <w:jc w:val="both"/>
      </w:pPr>
      <w:r>
        <w:rPr>
          <w:rFonts w:ascii="Times New Roman" w:hAnsi="Times New Roman"/>
          <w:sz w:val="28"/>
          <w:szCs w:val="28"/>
        </w:rPr>
        <w:t xml:space="preserve">Ребенок усваивает родную речь так называемым “материнским способом”, подражая близким, поэтому так важно, чтобы он слышал не только правильную, но и вежливую речь, соответствующую правилам речевого этикета. А.С. Макаренко писал: “ Ваше собственное поведение – самая решающая вещь. Не думайте, что вы воспитываете ребенка только, когда с ним разговариваете, или поучаете, или приказываете ему. Вы воспитываете его в каждый момент, даже тогда, когда вас нет дома. Как вы разговариваете с другими людьми и говорите о других людях, как вы </w:t>
      </w:r>
      <w:proofErr w:type="gramStart"/>
      <w:r>
        <w:rPr>
          <w:rFonts w:ascii="Times New Roman" w:hAnsi="Times New Roman"/>
          <w:sz w:val="28"/>
          <w:szCs w:val="28"/>
        </w:rPr>
        <w:t>радуетесь</w:t>
      </w:r>
      <w:proofErr w:type="gramEnd"/>
      <w:r>
        <w:rPr>
          <w:rFonts w:ascii="Times New Roman" w:hAnsi="Times New Roman"/>
          <w:sz w:val="28"/>
          <w:szCs w:val="28"/>
        </w:rPr>
        <w:t xml:space="preserve"> или печалитесь, как вы общаетесь с друзьями и с врагами, как вы смеетесь, читаете газеты- всего это для ребенка, имеет большое значение”.</w:t>
      </w:r>
    </w:p>
    <w:p w:rsidR="00565F0D" w:rsidRDefault="00565F0D" w:rsidP="00565F0D">
      <w:pPr>
        <w:spacing w:after="0"/>
        <w:ind w:left="-284" w:firstLine="709"/>
        <w:jc w:val="both"/>
        <w:rPr>
          <w:rFonts w:ascii="Times New Roman" w:hAnsi="Times New Roman"/>
          <w:sz w:val="28"/>
          <w:szCs w:val="28"/>
        </w:rPr>
      </w:pPr>
      <w:r>
        <w:rPr>
          <w:rFonts w:ascii="Times New Roman" w:hAnsi="Times New Roman"/>
          <w:sz w:val="28"/>
          <w:szCs w:val="28"/>
        </w:rPr>
        <w:t xml:space="preserve">Если понаблюдать, как разговаривают между собой дошкольники, можно заметить, что многие из них кричат, явно подражая кому-то из взрослого окружения. А часто ли взрослые обращаются к своему ребенку в форме не приказания, а просьбы и употребляют слово “пожалуйста”, благодарят его, высказывают свое родительское одобрение по поводу проявленной им вежливости? Нередко родители называют своего сына или дочку не иначе как Вовка, Катька. Ребенок, конечно, не обижается, так как уверен в их любви. Но у него притупляется свойственное дошкольникам обострённое чувство языка. Да и пример для подражания ребёнок получает не из </w:t>
      </w:r>
      <w:proofErr w:type="gramStart"/>
      <w:r>
        <w:rPr>
          <w:rFonts w:ascii="Times New Roman" w:hAnsi="Times New Roman"/>
          <w:sz w:val="28"/>
          <w:szCs w:val="28"/>
        </w:rPr>
        <w:t>лучших</w:t>
      </w:r>
      <w:proofErr w:type="gramEnd"/>
      <w:r>
        <w:rPr>
          <w:rFonts w:ascii="Times New Roman" w:hAnsi="Times New Roman"/>
          <w:sz w:val="28"/>
          <w:szCs w:val="28"/>
        </w:rPr>
        <w:t>.</w:t>
      </w:r>
    </w:p>
    <w:p w:rsidR="00565F0D" w:rsidRDefault="00565F0D" w:rsidP="00565F0D">
      <w:pPr>
        <w:spacing w:after="0"/>
        <w:ind w:left="-284" w:firstLine="709"/>
        <w:jc w:val="both"/>
        <w:rPr>
          <w:rFonts w:ascii="Times New Roman" w:hAnsi="Times New Roman"/>
          <w:sz w:val="28"/>
          <w:szCs w:val="28"/>
        </w:rPr>
      </w:pPr>
      <w:r>
        <w:rPr>
          <w:rFonts w:ascii="Times New Roman" w:hAnsi="Times New Roman"/>
          <w:sz w:val="28"/>
          <w:szCs w:val="28"/>
        </w:rPr>
        <w:t>Культура общения – это та часть поведения, которая выражается главным образом в речи. Существуют определенные правила ведения беседы, которые называются этикетом. Этикет (французское слово – ярлык, этикетка) – совокупность правил поведения, касающихся внешнего проявления отношения к людям. Культура речи – сложное понятие. Под культурой речи понимают владение нормами языка, то есть правилами произношения, ударения, грамматики и словоупотребления. Обычно с этих позиций оценивают правильную и неправильную речь.</w:t>
      </w:r>
    </w:p>
    <w:p w:rsidR="00565F0D" w:rsidRDefault="00565F0D" w:rsidP="00565F0D">
      <w:pPr>
        <w:spacing w:after="0"/>
        <w:ind w:left="-284" w:firstLine="709"/>
        <w:jc w:val="both"/>
        <w:rPr>
          <w:rFonts w:ascii="Times New Roman" w:hAnsi="Times New Roman"/>
          <w:sz w:val="28"/>
          <w:szCs w:val="28"/>
        </w:rPr>
      </w:pPr>
      <w:r>
        <w:rPr>
          <w:rFonts w:ascii="Times New Roman" w:hAnsi="Times New Roman"/>
          <w:sz w:val="28"/>
          <w:szCs w:val="28"/>
        </w:rPr>
        <w:t xml:space="preserve">Культура речи – это также речевое мастерство, умение выразительно и доходчиво излагать мысли. Вершиной речевой культуры признается литературный язык (это образцовая, обработанная мастерами слова форма общенародного языка). Правильность нашей речи мешают влияние диалектов, просторечия, жаргонов, а также засорение устной и письменной речи ненужными словесными штампами. </w:t>
      </w:r>
    </w:p>
    <w:p w:rsidR="00565F0D" w:rsidRDefault="00565F0D" w:rsidP="00565F0D">
      <w:pPr>
        <w:spacing w:after="0"/>
        <w:ind w:left="-284" w:firstLine="709"/>
        <w:jc w:val="both"/>
        <w:rPr>
          <w:rFonts w:ascii="Times New Roman" w:hAnsi="Times New Roman"/>
          <w:sz w:val="28"/>
          <w:szCs w:val="28"/>
        </w:rPr>
      </w:pPr>
      <w:r>
        <w:rPr>
          <w:rFonts w:ascii="Times New Roman" w:hAnsi="Times New Roman"/>
          <w:sz w:val="28"/>
          <w:szCs w:val="28"/>
        </w:rPr>
        <w:t xml:space="preserve">Понятие общей культуры непременно входит культура общения, культура взаимоотношений, доброжелательное отношение к людям. Как считают генетика, доброта полезна человеческому виду. А доброжелательность к другим стоит развивать в себе. Важными знаками в окружающей человека </w:t>
      </w:r>
      <w:r>
        <w:rPr>
          <w:rFonts w:ascii="Times New Roman" w:hAnsi="Times New Roman"/>
          <w:sz w:val="28"/>
          <w:szCs w:val="28"/>
        </w:rPr>
        <w:lastRenderedPageBreak/>
        <w:t>среде является выражение лиц людей. Вот что об этом пишет В.Солоухин “А ведь у людей в распоряжении есть ещё и улыбка. Посмотрите, почти всё у человека предназначено для самого себя; глаза – смотреть, ноги – ходить, рот – поглощать пищу. Всё нужно самому себе, кроме улыбки. Улыбка самому не нужна. Если бы не зеркала, вы её никогда бы даже и не увидел. Улыбка предназначена другим людям, чтобы им с вами было хорошо, радостно и легко. Это ужасно, если за десять дней тебе никто не улыбнулся, и ты никому не улыбнулся. Душа зябнет и каменеет”.</w:t>
      </w:r>
    </w:p>
    <w:p w:rsidR="00565F0D" w:rsidRDefault="00565F0D" w:rsidP="00565F0D">
      <w:pPr>
        <w:spacing w:after="0"/>
        <w:ind w:left="-284" w:firstLine="709"/>
        <w:jc w:val="both"/>
        <w:rPr>
          <w:rFonts w:ascii="Times New Roman" w:hAnsi="Times New Roman"/>
          <w:sz w:val="28"/>
          <w:szCs w:val="28"/>
        </w:rPr>
      </w:pPr>
      <w:r>
        <w:rPr>
          <w:rFonts w:ascii="Times New Roman" w:hAnsi="Times New Roman"/>
          <w:sz w:val="28"/>
          <w:szCs w:val="28"/>
        </w:rPr>
        <w:t>Этикет – это правила, которые человек должен выполнять в данном обществе при определенных обстоятельствах (какими формулами вежливости пользоваться, как вести себя в общественных местах, за столом и т.п.) и по которым складывается о нём первое впечатление, имеющее зачастую решающее значение для дальнейшего общения.</w:t>
      </w:r>
    </w:p>
    <w:p w:rsidR="00565F0D" w:rsidRDefault="00565F0D" w:rsidP="00565F0D">
      <w:pPr>
        <w:spacing w:after="0"/>
        <w:ind w:left="-284" w:firstLine="709"/>
        <w:jc w:val="both"/>
        <w:rPr>
          <w:rFonts w:ascii="Times New Roman" w:hAnsi="Times New Roman"/>
          <w:sz w:val="28"/>
          <w:szCs w:val="28"/>
        </w:rPr>
      </w:pPr>
      <w:r>
        <w:rPr>
          <w:rFonts w:ascii="Times New Roman" w:hAnsi="Times New Roman"/>
          <w:sz w:val="28"/>
          <w:szCs w:val="28"/>
        </w:rPr>
        <w:t>В детском саду соблюдение правил необходимо для нормального существование детского коллектива, и воспитатель формирует представления о нормах и правилах поведения, тем самым влияя на отношения дошкольника со сверстниками, родителями, другими людьми, знакомыми и незнакомыми, помогая ориентироваться в общественной жизни. В воспитании культуры общения и этикета первостепенное значение имеет пример педагога. Ребёнок легко перенимает позитивный опыт общения. Например, в детском саду взрослому необходимо всегда приветствовать любого гостя группы, доброжелательно к нему относиться.</w:t>
      </w:r>
    </w:p>
    <w:p w:rsidR="00565F0D" w:rsidRDefault="00565F0D" w:rsidP="00565F0D">
      <w:pPr>
        <w:spacing w:after="0"/>
        <w:ind w:left="-284" w:firstLine="709"/>
        <w:jc w:val="both"/>
        <w:rPr>
          <w:rFonts w:ascii="Times New Roman" w:hAnsi="Times New Roman"/>
          <w:sz w:val="28"/>
          <w:szCs w:val="28"/>
        </w:rPr>
      </w:pPr>
      <w:r>
        <w:rPr>
          <w:rFonts w:ascii="Times New Roman" w:hAnsi="Times New Roman"/>
          <w:sz w:val="28"/>
          <w:szCs w:val="28"/>
        </w:rPr>
        <w:t>Беседуя с родителями, воспитатель дает образец культуры ведения диалога. Уважительное, доброжелательное отношение к обслуживающему персоналу, в процессе которого ребёнок может слышать образцы речевого этикета, тоже является необходимой составляющей воспитания дошкольника. Речь взрослых, их манеры, внешний вид, положительные эмоциональные проявления должны стать образцом для детей. Однако, одним личным примером, всех вопросов воспитания культуры общения и этикета не решишь. Дети в силу своих психологических особенностей с трудом понимают и принимают правила, которые диктуют им взрослые. Даже если ребёнок смог запомнить и словесно воспроизвести правило, это не является гарантией того, что он его осознал и выполнит в определенных ситуациях.</w:t>
      </w:r>
    </w:p>
    <w:p w:rsidR="00565F0D" w:rsidRDefault="00565F0D" w:rsidP="00565F0D">
      <w:pPr>
        <w:spacing w:after="0"/>
        <w:ind w:left="-284" w:firstLine="709"/>
        <w:jc w:val="both"/>
        <w:rPr>
          <w:rFonts w:ascii="Times New Roman" w:hAnsi="Times New Roman"/>
          <w:sz w:val="28"/>
          <w:szCs w:val="28"/>
        </w:rPr>
      </w:pPr>
      <w:r>
        <w:rPr>
          <w:rFonts w:ascii="Times New Roman" w:hAnsi="Times New Roman"/>
          <w:sz w:val="28"/>
          <w:szCs w:val="28"/>
        </w:rPr>
        <w:t xml:space="preserve">Познакомив детей с теми или иными правилами на занятиях, закрепляем их через дидактические игры, игровые упражнения, сюжетно-ролевые игры, в повседневной жизни. В совместной деятельности проводим игры-импровизации, игры-упражнения. Например, в игре-импровизации “Встреча гостей” дети учатся, как можно встретить гостей, поблагодарить хозяина за проведённый вечер. В другой игре учились здороваться, прощаться, благодарить. Сюжетно-ролевые игры дают больше возможности для обучения </w:t>
      </w:r>
      <w:r>
        <w:rPr>
          <w:rFonts w:ascii="Times New Roman" w:hAnsi="Times New Roman"/>
          <w:sz w:val="28"/>
          <w:szCs w:val="28"/>
        </w:rPr>
        <w:lastRenderedPageBreak/>
        <w:t>и закрепления правил этикета. Потому что во время игры можно увидеть, какие навыки уже есть у детей, чему ещё нужно научиться и в процессе игры воспитатель может показать, как необходимо себя вести в той или иной ситуации.</w:t>
      </w:r>
    </w:p>
    <w:p w:rsidR="00565F0D" w:rsidRDefault="00565F0D" w:rsidP="00565F0D">
      <w:pPr>
        <w:spacing w:after="0"/>
        <w:ind w:left="-284" w:firstLine="709"/>
        <w:jc w:val="both"/>
        <w:rPr>
          <w:rFonts w:ascii="Times New Roman" w:hAnsi="Times New Roman"/>
          <w:sz w:val="28"/>
          <w:szCs w:val="28"/>
        </w:rPr>
      </w:pPr>
      <w:r>
        <w:rPr>
          <w:rFonts w:ascii="Times New Roman" w:hAnsi="Times New Roman"/>
          <w:sz w:val="28"/>
          <w:szCs w:val="28"/>
        </w:rPr>
        <w:t xml:space="preserve">С целью закрепления навыков и умений мы используем иллюстрации, фотографии, мультфильмы, диафильмы, которые в доступной и образной форме напоминают детям о правилах этикета. </w:t>
      </w:r>
    </w:p>
    <w:p w:rsidR="00565F0D" w:rsidRDefault="00565F0D" w:rsidP="00565F0D">
      <w:pPr>
        <w:spacing w:after="0"/>
        <w:ind w:left="-284" w:firstLine="709"/>
        <w:jc w:val="both"/>
        <w:rPr>
          <w:rFonts w:ascii="Times New Roman" w:hAnsi="Times New Roman"/>
          <w:sz w:val="28"/>
          <w:szCs w:val="28"/>
        </w:rPr>
      </w:pPr>
      <w:r>
        <w:rPr>
          <w:rFonts w:ascii="Times New Roman" w:hAnsi="Times New Roman"/>
          <w:sz w:val="28"/>
          <w:szCs w:val="28"/>
        </w:rPr>
        <w:t>Читая сказку К. Чуковского “</w:t>
      </w:r>
      <w:proofErr w:type="spellStart"/>
      <w:r>
        <w:rPr>
          <w:rFonts w:ascii="Times New Roman" w:hAnsi="Times New Roman"/>
          <w:sz w:val="28"/>
          <w:szCs w:val="28"/>
        </w:rPr>
        <w:t>Мойдодыр</w:t>
      </w:r>
      <w:proofErr w:type="spellEnd"/>
      <w:r>
        <w:rPr>
          <w:rFonts w:ascii="Times New Roman" w:hAnsi="Times New Roman"/>
          <w:sz w:val="28"/>
          <w:szCs w:val="28"/>
        </w:rPr>
        <w:t xml:space="preserve">” дети переживали за мальчика, на которого рассердился его любимый крокодил, потому что он был грязным и неумытым. Были прочитаны сказки А. </w:t>
      </w:r>
      <w:proofErr w:type="spellStart"/>
      <w:r>
        <w:rPr>
          <w:rFonts w:ascii="Times New Roman" w:hAnsi="Times New Roman"/>
          <w:sz w:val="28"/>
          <w:szCs w:val="28"/>
        </w:rPr>
        <w:t>Барто</w:t>
      </w:r>
      <w:proofErr w:type="spellEnd"/>
      <w:r>
        <w:rPr>
          <w:rFonts w:ascii="Times New Roman" w:hAnsi="Times New Roman"/>
          <w:sz w:val="28"/>
          <w:szCs w:val="28"/>
        </w:rPr>
        <w:t>, “</w:t>
      </w:r>
      <w:proofErr w:type="spellStart"/>
      <w:r>
        <w:rPr>
          <w:rFonts w:ascii="Times New Roman" w:hAnsi="Times New Roman"/>
          <w:sz w:val="28"/>
          <w:szCs w:val="28"/>
        </w:rPr>
        <w:t>Девочка-рёвушка</w:t>
      </w:r>
      <w:proofErr w:type="spellEnd"/>
      <w:r>
        <w:rPr>
          <w:rFonts w:ascii="Times New Roman" w:hAnsi="Times New Roman"/>
          <w:sz w:val="28"/>
          <w:szCs w:val="28"/>
        </w:rPr>
        <w:t>”, “</w:t>
      </w:r>
      <w:proofErr w:type="spellStart"/>
      <w:proofErr w:type="gramStart"/>
      <w:r>
        <w:rPr>
          <w:rFonts w:ascii="Times New Roman" w:hAnsi="Times New Roman"/>
          <w:sz w:val="28"/>
          <w:szCs w:val="28"/>
        </w:rPr>
        <w:t>Девочка-чумазая</w:t>
      </w:r>
      <w:proofErr w:type="spellEnd"/>
      <w:proofErr w:type="gramEnd"/>
      <w:r>
        <w:rPr>
          <w:rFonts w:ascii="Times New Roman" w:hAnsi="Times New Roman"/>
          <w:sz w:val="28"/>
          <w:szCs w:val="28"/>
        </w:rPr>
        <w:t>”, К.Чуковского “</w:t>
      </w:r>
      <w:proofErr w:type="spellStart"/>
      <w:r>
        <w:rPr>
          <w:rFonts w:ascii="Times New Roman" w:hAnsi="Times New Roman"/>
          <w:sz w:val="28"/>
          <w:szCs w:val="28"/>
        </w:rPr>
        <w:t>Федорино</w:t>
      </w:r>
      <w:proofErr w:type="spellEnd"/>
      <w:r>
        <w:rPr>
          <w:rFonts w:ascii="Times New Roman" w:hAnsi="Times New Roman"/>
          <w:sz w:val="28"/>
          <w:szCs w:val="28"/>
        </w:rPr>
        <w:t xml:space="preserve"> горе” и другие. После чтения сказок, рассказов, стихов обязательно обсуждаем с детьми поступки героев. Задаем вопросы, позволяющие думать и делать выводы.</w:t>
      </w:r>
    </w:p>
    <w:p w:rsidR="00565F0D" w:rsidRDefault="00565F0D" w:rsidP="00565F0D">
      <w:pPr>
        <w:spacing w:after="0"/>
        <w:ind w:left="-284" w:firstLine="709"/>
        <w:jc w:val="both"/>
        <w:rPr>
          <w:rFonts w:ascii="Times New Roman" w:hAnsi="Times New Roman"/>
          <w:sz w:val="28"/>
          <w:szCs w:val="28"/>
        </w:rPr>
      </w:pPr>
      <w:r>
        <w:rPr>
          <w:rFonts w:ascii="Times New Roman" w:hAnsi="Times New Roman"/>
          <w:sz w:val="28"/>
          <w:szCs w:val="28"/>
        </w:rPr>
        <w:t xml:space="preserve">Чтобы достичь единства между представлениями о том, как надо себя вести, и конкретным поведением ребёнка, мы используем кукольный, настольный театр, театр на </w:t>
      </w:r>
      <w:proofErr w:type="spellStart"/>
      <w:r>
        <w:rPr>
          <w:rFonts w:ascii="Times New Roman" w:hAnsi="Times New Roman"/>
          <w:sz w:val="28"/>
          <w:szCs w:val="28"/>
        </w:rPr>
        <w:t>фланелеграфе</w:t>
      </w:r>
      <w:proofErr w:type="spellEnd"/>
      <w:r>
        <w:rPr>
          <w:rFonts w:ascii="Times New Roman" w:hAnsi="Times New Roman"/>
          <w:sz w:val="28"/>
          <w:szCs w:val="28"/>
        </w:rPr>
        <w:t>. Любимые герои становятся образцами для подражания и отождествления. Именно способность ребёнка к такой идентификации с полюбившимся образом позволяет через театрализованную деятельность оказывает позитивное влияние на детей.</w:t>
      </w:r>
    </w:p>
    <w:p w:rsidR="00565F0D" w:rsidRDefault="00565F0D" w:rsidP="00565F0D">
      <w:pPr>
        <w:spacing w:after="0"/>
        <w:ind w:left="-284" w:firstLine="709"/>
        <w:jc w:val="both"/>
        <w:rPr>
          <w:rFonts w:ascii="Times New Roman" w:hAnsi="Times New Roman"/>
          <w:sz w:val="28"/>
          <w:szCs w:val="28"/>
        </w:rPr>
      </w:pPr>
      <w:r>
        <w:rPr>
          <w:rFonts w:ascii="Times New Roman" w:hAnsi="Times New Roman"/>
          <w:sz w:val="28"/>
          <w:szCs w:val="28"/>
        </w:rPr>
        <w:t xml:space="preserve">Педагог должен внимательно следить за тем, как каждый из его подопечных воспринимает воспитательные воздействия и влияния. Нужно определить уровень нравственной воспитанности каждого из детей. Наблюдения позволяют выявить у каждого ребёнка присущие ему особенности поступков, отношений с окружающими, трудности в освоении навыков культуры общения и этикета. Наблюдая за детьми можно определить, насколько типичен для ребёнка тот или иной поступок (грубость в разговоре с товарищем, небрежность в еде и одевании, отказ в ответ на просьбу убрать на место игрушки и т. п.), что позволит вовремя скорректировать работу и заметить </w:t>
      </w:r>
      <w:proofErr w:type="gramStart"/>
      <w:r>
        <w:rPr>
          <w:rFonts w:ascii="Times New Roman" w:hAnsi="Times New Roman"/>
          <w:sz w:val="28"/>
          <w:szCs w:val="28"/>
        </w:rPr>
        <w:t>всё то</w:t>
      </w:r>
      <w:proofErr w:type="gramEnd"/>
      <w:r>
        <w:rPr>
          <w:rFonts w:ascii="Times New Roman" w:hAnsi="Times New Roman"/>
          <w:sz w:val="28"/>
          <w:szCs w:val="28"/>
        </w:rPr>
        <w:t xml:space="preserve"> новое, чем овладел воспитанник.</w:t>
      </w:r>
    </w:p>
    <w:p w:rsidR="00565F0D" w:rsidRDefault="00565F0D" w:rsidP="00565F0D">
      <w:pPr>
        <w:spacing w:after="0"/>
        <w:ind w:left="-284" w:firstLine="709"/>
        <w:jc w:val="both"/>
        <w:rPr>
          <w:rFonts w:ascii="Times New Roman" w:hAnsi="Times New Roman"/>
          <w:sz w:val="28"/>
          <w:szCs w:val="28"/>
        </w:rPr>
      </w:pPr>
      <w:r>
        <w:rPr>
          <w:rFonts w:ascii="Times New Roman" w:hAnsi="Times New Roman"/>
          <w:sz w:val="28"/>
          <w:szCs w:val="28"/>
        </w:rPr>
        <w:t xml:space="preserve">Чтобы лучше узнать ребёнка, необходимы знания о его семье. В начале года проводим анкетирование родителей, с помощью которого выясняем знания родителей об этикете, а в дальнейшем, проанализировав анкеты, даем необходимые консультации, делаем папки-передвижки, рассказываем о том, какими навыками этикета могут овладеть их дети. Все эти методы и приемы направлены на то, чтобы сформировать у ребенка навыки культурного общения и этикета не только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но и со своими сверстниками.</w:t>
      </w:r>
    </w:p>
    <w:p w:rsidR="00E34788" w:rsidRPr="00E34788" w:rsidRDefault="00E34788" w:rsidP="00E34788">
      <w:pPr>
        <w:spacing w:after="0"/>
        <w:rPr>
          <w:rFonts w:ascii="Times New Roman" w:hAnsi="Times New Roman"/>
          <w:sz w:val="40"/>
          <w:szCs w:val="40"/>
        </w:rPr>
      </w:pPr>
    </w:p>
    <w:p w:rsidR="008938D8" w:rsidRPr="00E34788" w:rsidRDefault="008938D8" w:rsidP="00E34788">
      <w:pPr>
        <w:rPr>
          <w:sz w:val="40"/>
          <w:szCs w:val="40"/>
        </w:rPr>
      </w:pPr>
    </w:p>
    <w:sectPr w:rsidR="008938D8" w:rsidRPr="00E34788" w:rsidSect="00565F0D">
      <w:pgSz w:w="11906" w:h="16838"/>
      <w:pgMar w:top="709"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E34788"/>
    <w:rsid w:val="002A394C"/>
    <w:rsid w:val="0041729A"/>
    <w:rsid w:val="00565F0D"/>
    <w:rsid w:val="0062171D"/>
    <w:rsid w:val="008602AE"/>
    <w:rsid w:val="008938D8"/>
    <w:rsid w:val="009B6C4C"/>
    <w:rsid w:val="00C30491"/>
    <w:rsid w:val="00D57A0F"/>
    <w:rsid w:val="00E34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7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5F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5F0D"/>
    <w:rPr>
      <w:rFonts w:ascii="Tahoma" w:eastAsia="Calibri" w:hAnsi="Tahoma" w:cs="Tahoma"/>
      <w:sz w:val="16"/>
      <w:szCs w:val="16"/>
    </w:rPr>
  </w:style>
  <w:style w:type="character" w:customStyle="1" w:styleId="submenu-table">
    <w:name w:val="submenu-table"/>
    <w:basedOn w:val="a0"/>
    <w:rsid w:val="00565F0D"/>
  </w:style>
</w:styles>
</file>

<file path=word/webSettings.xml><?xml version="1.0" encoding="utf-8"?>
<w:webSettings xmlns:r="http://schemas.openxmlformats.org/officeDocument/2006/relationships" xmlns:w="http://schemas.openxmlformats.org/wordprocessingml/2006/main">
  <w:divs>
    <w:div w:id="1396776779">
      <w:bodyDiv w:val="1"/>
      <w:marLeft w:val="0"/>
      <w:marRight w:val="0"/>
      <w:marTop w:val="0"/>
      <w:marBottom w:val="0"/>
      <w:divBdr>
        <w:top w:val="none" w:sz="0" w:space="0" w:color="auto"/>
        <w:left w:val="none" w:sz="0" w:space="0" w:color="auto"/>
        <w:bottom w:val="none" w:sz="0" w:space="0" w:color="auto"/>
        <w:right w:val="none" w:sz="0" w:space="0" w:color="auto"/>
      </w:divBdr>
    </w:div>
    <w:div w:id="21001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1412</Words>
  <Characters>8051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cp:revision>
  <dcterms:created xsi:type="dcterms:W3CDTF">2016-02-10T12:42:00Z</dcterms:created>
  <dcterms:modified xsi:type="dcterms:W3CDTF">2019-08-05T08:35:00Z</dcterms:modified>
</cp:coreProperties>
</file>