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81" w:rsidRDefault="00DE49BF" w:rsidP="00EB1F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left:0;text-align:left;margin-left:-71.55pt;margin-top:-140.9pt;width:565.5pt;height:779.25pt;z-index:-251659265" strokecolor="yellow" strokeweight="6pt">
            <v:stroke r:id="rId5" o:title="" filltype="pattern"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-272415</wp:posOffset>
            </wp:positionV>
            <wp:extent cx="6896100" cy="1619250"/>
            <wp:effectExtent l="19050" t="0" r="0" b="0"/>
            <wp:wrapTight wrapText="bothSides">
              <wp:wrapPolygon edited="0">
                <wp:start x="-60" y="0"/>
                <wp:lineTo x="-60" y="21346"/>
                <wp:lineTo x="21600" y="21346"/>
                <wp:lineTo x="21600" y="0"/>
                <wp:lineTo x="-60" y="0"/>
              </wp:wrapPolygon>
            </wp:wrapTight>
            <wp:docPr id="2" name="Рисунок 1" descr="http://www.yaruga-yo.belnet.ru/SCOOLS/solar/img/logo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9" descr="http://www.yaruga-yo.belnet.ru/SCOOLS/solar/img/logo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681" w:rsidRDefault="00D35681" w:rsidP="00EB1F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BF" w:rsidRDefault="00DE49BF" w:rsidP="00EB1F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BF" w:rsidRDefault="00DE49BF" w:rsidP="00EB1F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A64" w:rsidRPr="00EB1FB7" w:rsidRDefault="00D82A64" w:rsidP="00EB1F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B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использованию </w:t>
      </w:r>
    </w:p>
    <w:p w:rsidR="001E51DA" w:rsidRDefault="00D82A64" w:rsidP="00EB1F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FB7">
        <w:rPr>
          <w:rFonts w:ascii="Times New Roman" w:hAnsi="Times New Roman" w:cs="Times New Roman"/>
          <w:b/>
          <w:sz w:val="28"/>
          <w:szCs w:val="28"/>
        </w:rPr>
        <w:t>«Педагогической лаборатории</w:t>
      </w:r>
      <w:r w:rsidR="001E51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FB7">
        <w:rPr>
          <w:rFonts w:ascii="Times New Roman" w:hAnsi="Times New Roman" w:cs="Times New Roman"/>
          <w:b/>
          <w:sz w:val="28"/>
          <w:szCs w:val="28"/>
        </w:rPr>
        <w:t>по физическому развитию детей раннего возраста средствами развития мелкой и крупной моторики»</w:t>
      </w:r>
    </w:p>
    <w:p w:rsidR="005D2E19" w:rsidRPr="00EB1FB7" w:rsidRDefault="001E51DA" w:rsidP="00EB1F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«Краснояружский детский сад «Солнечный»</w:t>
      </w:r>
    </w:p>
    <w:p w:rsidR="00D82A64" w:rsidRPr="00EB1FB7" w:rsidRDefault="00D82A64" w:rsidP="00EB1FB7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13335</wp:posOffset>
            </wp:positionV>
            <wp:extent cx="5429250" cy="3228975"/>
            <wp:effectExtent l="19050" t="0" r="0" b="0"/>
            <wp:wrapTight wrapText="bothSides">
              <wp:wrapPolygon edited="0">
                <wp:start x="-76" y="0"/>
                <wp:lineTo x="-76" y="21536"/>
                <wp:lineTo x="21600" y="21536"/>
                <wp:lineTo x="21600" y="0"/>
                <wp:lineTo x="-76" y="0"/>
              </wp:wrapPolygon>
            </wp:wrapTight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DE4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</w:p>
    <w:p w:rsidR="00DE49BF" w:rsidRDefault="00DE49BF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E49BF" w:rsidRPr="00DE49BF" w:rsidRDefault="00DE49BF" w:rsidP="00DE49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  <w:color w:val="000000"/>
          <w:sz w:val="28"/>
          <w:szCs w:val="28"/>
        </w:rPr>
      </w:pPr>
      <w:r w:rsidRPr="00DE49BF">
        <w:rPr>
          <w:iCs/>
          <w:color w:val="000000"/>
          <w:sz w:val="28"/>
          <w:szCs w:val="28"/>
        </w:rPr>
        <w:t>п. Красная Яруга, 2020 год</w:t>
      </w:r>
    </w:p>
    <w:p w:rsidR="00DE49BF" w:rsidRPr="00DE49BF" w:rsidRDefault="009740A8" w:rsidP="00A8476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Cs/>
          <w:color w:val="000000"/>
          <w:sz w:val="28"/>
          <w:szCs w:val="28"/>
          <w:u w:val="single"/>
        </w:rPr>
      </w:pPr>
      <w:r>
        <w:rPr>
          <w:b/>
          <w:iCs/>
          <w:noProof/>
          <w:color w:val="000000"/>
          <w:sz w:val="28"/>
          <w:szCs w:val="28"/>
          <w:u w:val="single"/>
        </w:rPr>
        <w:lastRenderedPageBreak/>
        <w:pict>
          <v:rect id="_x0000_s1030" style="position:absolute;left:0;text-align:left;margin-left:-71.55pt;margin-top:-25.2pt;width:565.5pt;height:779.25pt;z-index:-251653120" strokecolor="yellow" strokeweight="6pt">
            <v:stroke r:id="rId5" o:title="" filltype="pattern"/>
          </v:rect>
        </w:pict>
      </w:r>
      <w:r w:rsidR="00DE49BF" w:rsidRPr="00DE49BF">
        <w:rPr>
          <w:b/>
          <w:iCs/>
          <w:color w:val="000000"/>
          <w:sz w:val="28"/>
          <w:szCs w:val="28"/>
          <w:u w:val="single"/>
        </w:rPr>
        <w:t>Актуальность педагогической лаборатории</w:t>
      </w:r>
    </w:p>
    <w:p w:rsidR="00D82A64" w:rsidRPr="00EB1FB7" w:rsidRDefault="00D82A64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1FB7">
        <w:rPr>
          <w:i/>
          <w:iCs/>
          <w:color w:val="000000"/>
          <w:sz w:val="28"/>
          <w:szCs w:val="28"/>
        </w:rPr>
        <w:t>«Раннее детство - период интенсивного физического развития. Повышается сопротивляемость организма, становиться более устойчивой нервная система»</w:t>
      </w:r>
      <w:r w:rsidRPr="00EB1FB7">
        <w:rPr>
          <w:color w:val="000000"/>
          <w:sz w:val="28"/>
          <w:szCs w:val="28"/>
        </w:rPr>
        <w:t>. Характерной особенностью этого возраста является большой интерес к движениям. Особое значение имеют жизненно важные движения - ходьба, бег, прыжки, лазание, метание.</w:t>
      </w:r>
    </w:p>
    <w:p w:rsidR="00D82A64" w:rsidRPr="00EB1FB7" w:rsidRDefault="00D82A64" w:rsidP="00EB1FB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B1FB7">
        <w:rPr>
          <w:color w:val="000000"/>
          <w:sz w:val="28"/>
          <w:szCs w:val="28"/>
        </w:rPr>
        <w:t>Одной из главных задач физического развития детей раннего возраста является формирование потребности в движении, содействие накоплению двигательного опыта, постепенного переход</w:t>
      </w:r>
      <w:r w:rsidR="001E51DA">
        <w:rPr>
          <w:color w:val="000000"/>
          <w:sz w:val="28"/>
          <w:szCs w:val="28"/>
        </w:rPr>
        <w:t>а</w:t>
      </w:r>
      <w:r w:rsidRPr="00EB1FB7">
        <w:rPr>
          <w:color w:val="000000"/>
          <w:sz w:val="28"/>
          <w:szCs w:val="28"/>
        </w:rPr>
        <w:t xml:space="preserve"> от элементарного выполнения основных движений к овладению их различны</w:t>
      </w:r>
      <w:r w:rsidR="001E51DA">
        <w:rPr>
          <w:color w:val="000000"/>
          <w:sz w:val="28"/>
          <w:szCs w:val="28"/>
        </w:rPr>
        <w:t>ми</w:t>
      </w:r>
      <w:r w:rsidRPr="00EB1FB7">
        <w:rPr>
          <w:color w:val="000000"/>
          <w:sz w:val="28"/>
          <w:szCs w:val="28"/>
        </w:rPr>
        <w:t xml:space="preserve"> способ</w:t>
      </w:r>
      <w:r w:rsidR="001E51DA">
        <w:rPr>
          <w:color w:val="000000"/>
          <w:sz w:val="28"/>
          <w:szCs w:val="28"/>
        </w:rPr>
        <w:t>ами</w:t>
      </w:r>
      <w:r w:rsidRPr="00EB1FB7">
        <w:rPr>
          <w:color w:val="000000"/>
          <w:sz w:val="28"/>
          <w:szCs w:val="28"/>
        </w:rPr>
        <w:t>.</w:t>
      </w:r>
    </w:p>
    <w:p w:rsidR="00D82A64" w:rsidRDefault="00D82A64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B7">
        <w:rPr>
          <w:rFonts w:ascii="Times New Roman" w:hAnsi="Times New Roman" w:cs="Times New Roman"/>
          <w:sz w:val="28"/>
          <w:szCs w:val="28"/>
        </w:rPr>
        <w:t>Многие известные педагоги отмечают, что движени</w:t>
      </w:r>
      <w:r w:rsidR="001E51DA">
        <w:rPr>
          <w:rFonts w:ascii="Times New Roman" w:hAnsi="Times New Roman" w:cs="Times New Roman"/>
          <w:sz w:val="28"/>
          <w:szCs w:val="28"/>
        </w:rPr>
        <w:t>е являе</w:t>
      </w:r>
      <w:r w:rsidRPr="00EB1FB7">
        <w:rPr>
          <w:rFonts w:ascii="Times New Roman" w:hAnsi="Times New Roman" w:cs="Times New Roman"/>
          <w:sz w:val="28"/>
          <w:szCs w:val="28"/>
        </w:rPr>
        <w:t>тся важным средством не только развития, но и воспитания ребенка, способствуя формированию его как личности. С помощью собственных движений, сопровождаемых соответствующими словами взрослых, ребенок познает окружающий его предметный мир, выражает свое отношение к нему, учится целенаправленно действовать в нем. Именно в движениях начинают просматриваться первые ростки смелости, решительности, выносливости, настойчивости маленького ребенка, которые в будущем станут формой проявления этих и других важных качеств личности. В играх с движениями и правилами ребенок приобретает навыки человеческого общения, осваивает опыт социального поведения.</w:t>
      </w:r>
    </w:p>
    <w:p w:rsidR="00D6747C" w:rsidRPr="00D6747C" w:rsidRDefault="00D6747C" w:rsidP="00D674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7C">
        <w:rPr>
          <w:rFonts w:ascii="Times New Roman" w:hAnsi="Times New Roman" w:cs="Times New Roman"/>
          <w:sz w:val="28"/>
          <w:szCs w:val="28"/>
        </w:rPr>
        <w:t xml:space="preserve">Развитие мелкой моторики для детей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6747C">
        <w:rPr>
          <w:rFonts w:ascii="Times New Roman" w:hAnsi="Times New Roman" w:cs="Times New Roman"/>
          <w:sz w:val="28"/>
          <w:szCs w:val="28"/>
        </w:rPr>
        <w:t>имеет огромное значение. Проведенные исследования показали прямую зависимость развития функции рук с развитием мышления и речи ребенка. Чем больше умений, мастерства, точности и активности в движении пальцев ребенка, тем быстрее он начинает говорить и познавать окружающий мир.</w:t>
      </w:r>
    </w:p>
    <w:p w:rsidR="00D6747C" w:rsidRPr="00EB1FB7" w:rsidRDefault="00D6747C" w:rsidP="00D674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7C">
        <w:rPr>
          <w:rFonts w:ascii="Times New Roman" w:hAnsi="Times New Roman" w:cs="Times New Roman"/>
          <w:sz w:val="28"/>
          <w:szCs w:val="28"/>
        </w:rPr>
        <w:t xml:space="preserve">Поэтому одной из задач воспитания и обучения детей дошкольного возраста </w:t>
      </w:r>
      <w:r w:rsidR="001E51D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D6747C">
        <w:rPr>
          <w:rFonts w:ascii="Times New Roman" w:hAnsi="Times New Roman" w:cs="Times New Roman"/>
          <w:sz w:val="28"/>
          <w:szCs w:val="28"/>
        </w:rPr>
        <w:t>развитие мелких движений кистями и пальцами рук – мелкой моторик</w:t>
      </w:r>
      <w:r w:rsidR="001E51DA">
        <w:rPr>
          <w:rFonts w:ascii="Times New Roman" w:hAnsi="Times New Roman" w:cs="Times New Roman"/>
          <w:sz w:val="28"/>
          <w:szCs w:val="28"/>
        </w:rPr>
        <w:t>и</w:t>
      </w:r>
      <w:r w:rsidRPr="00D6747C">
        <w:rPr>
          <w:rFonts w:ascii="Times New Roman" w:hAnsi="Times New Roman" w:cs="Times New Roman"/>
          <w:sz w:val="28"/>
          <w:szCs w:val="28"/>
        </w:rPr>
        <w:t>.</w:t>
      </w:r>
    </w:p>
    <w:p w:rsidR="00D82A64" w:rsidRPr="00EB1FB7" w:rsidRDefault="009740A8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1" style="position:absolute;left:0;text-align:left;margin-left:-67.8pt;margin-top:-25.2pt;width:565.5pt;height:779.25pt;z-index:-251652096" strokecolor="yellow" strokeweight="6pt">
            <v:stroke r:id="rId5" o:title="" filltype="pattern"/>
          </v:rect>
        </w:pict>
      </w:r>
      <w:r w:rsidR="00DD023F">
        <w:rPr>
          <w:rFonts w:ascii="Times New Roman" w:hAnsi="Times New Roman" w:cs="Times New Roman"/>
          <w:sz w:val="28"/>
          <w:szCs w:val="28"/>
        </w:rPr>
        <w:t>Также с</w:t>
      </w:r>
      <w:r w:rsidR="00D82A64" w:rsidRPr="00EB1FB7">
        <w:rPr>
          <w:rFonts w:ascii="Times New Roman" w:hAnsi="Times New Roman" w:cs="Times New Roman"/>
          <w:sz w:val="28"/>
          <w:szCs w:val="28"/>
        </w:rPr>
        <w:t>ущественной стороной влияния </w:t>
      </w:r>
      <w:r w:rsidR="00D82A64" w:rsidRPr="00EB1FB7">
        <w:rPr>
          <w:rFonts w:ascii="Times New Roman" w:hAnsi="Times New Roman" w:cs="Times New Roman"/>
          <w:bCs/>
          <w:sz w:val="28"/>
          <w:szCs w:val="28"/>
        </w:rPr>
        <w:t>физических</w:t>
      </w:r>
      <w:r w:rsidR="00D82A64" w:rsidRPr="00EB1FB7">
        <w:rPr>
          <w:rFonts w:ascii="Times New Roman" w:hAnsi="Times New Roman" w:cs="Times New Roman"/>
          <w:sz w:val="28"/>
          <w:szCs w:val="28"/>
        </w:rPr>
        <w:t> упражнений является повышение эмоционального тонуса. Во время занятий по </w:t>
      </w:r>
      <w:r w:rsidR="00D82A64" w:rsidRPr="00EB1FB7">
        <w:rPr>
          <w:rFonts w:ascii="Times New Roman" w:hAnsi="Times New Roman" w:cs="Times New Roman"/>
          <w:bCs/>
          <w:sz w:val="28"/>
          <w:szCs w:val="28"/>
        </w:rPr>
        <w:t>физическому воспитанию</w:t>
      </w:r>
      <w:r w:rsidR="00D82A64" w:rsidRPr="00EB1FB7">
        <w:rPr>
          <w:rFonts w:ascii="Times New Roman" w:hAnsi="Times New Roman" w:cs="Times New Roman"/>
          <w:sz w:val="28"/>
          <w:szCs w:val="28"/>
        </w:rPr>
        <w:t> у ребенка улучшается настроение, появляется чувство радости, удовольствия. </w:t>
      </w:r>
      <w:r w:rsidR="00D82A64" w:rsidRPr="00EB1FB7">
        <w:rPr>
          <w:rFonts w:ascii="Times New Roman" w:hAnsi="Times New Roman" w:cs="Times New Roman"/>
          <w:bCs/>
          <w:sz w:val="28"/>
          <w:szCs w:val="28"/>
        </w:rPr>
        <w:t>Физические</w:t>
      </w:r>
      <w:r w:rsidR="00D82A64" w:rsidRPr="00EB1FB7">
        <w:rPr>
          <w:rFonts w:ascii="Times New Roman" w:hAnsi="Times New Roman" w:cs="Times New Roman"/>
          <w:sz w:val="28"/>
          <w:szCs w:val="28"/>
        </w:rPr>
        <w:t> упражнения при правильном психолого-педагогическом подходе являются мощным оптимизирующим фактором, а также средством всестороннего гармонического </w:t>
      </w:r>
      <w:r w:rsidR="00D82A64" w:rsidRPr="00EB1FB7">
        <w:rPr>
          <w:rFonts w:ascii="Times New Roman" w:hAnsi="Times New Roman" w:cs="Times New Roman"/>
          <w:bCs/>
          <w:sz w:val="28"/>
          <w:szCs w:val="28"/>
        </w:rPr>
        <w:t>развития ребенка</w:t>
      </w:r>
      <w:r w:rsidR="00D82A64" w:rsidRPr="00EB1FB7">
        <w:rPr>
          <w:rFonts w:ascii="Times New Roman" w:hAnsi="Times New Roman" w:cs="Times New Roman"/>
          <w:sz w:val="28"/>
          <w:szCs w:val="28"/>
        </w:rPr>
        <w:t>.</w:t>
      </w:r>
    </w:p>
    <w:p w:rsidR="00D82A64" w:rsidRPr="00EB1FB7" w:rsidRDefault="00EB1FB7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изложенного,</w:t>
      </w:r>
      <w:r w:rsidRPr="00EB1FB7">
        <w:rPr>
          <w:rFonts w:ascii="Times New Roman" w:hAnsi="Times New Roman" w:cs="Times New Roman"/>
          <w:sz w:val="28"/>
          <w:szCs w:val="28"/>
        </w:rPr>
        <w:t xml:space="preserve"> нами создана и разработана </w:t>
      </w:r>
      <w:r w:rsidRPr="00EB1FB7">
        <w:rPr>
          <w:rFonts w:ascii="Times New Roman" w:hAnsi="Times New Roman" w:cs="Times New Roman"/>
          <w:b/>
          <w:sz w:val="28"/>
          <w:szCs w:val="28"/>
        </w:rPr>
        <w:t>«Педагогическая лаборатория по</w:t>
      </w:r>
      <w:r w:rsidR="001E51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FB7">
        <w:rPr>
          <w:rFonts w:ascii="Times New Roman" w:hAnsi="Times New Roman" w:cs="Times New Roman"/>
          <w:b/>
          <w:sz w:val="28"/>
          <w:szCs w:val="28"/>
        </w:rPr>
        <w:t>физическому развитию детей раннего возраста средствами развития мелкой и крупной моторики»</w:t>
      </w:r>
    </w:p>
    <w:p w:rsidR="00EB1FB7" w:rsidRPr="00EB1FB7" w:rsidRDefault="00EB1FB7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B7">
        <w:rPr>
          <w:rFonts w:ascii="Times New Roman" w:hAnsi="Times New Roman" w:cs="Times New Roman"/>
          <w:b/>
          <w:i/>
          <w:sz w:val="28"/>
          <w:szCs w:val="28"/>
        </w:rPr>
        <w:t>Педагогическая лаборатория</w:t>
      </w:r>
      <w:r w:rsidRPr="00EB1FB7">
        <w:rPr>
          <w:rFonts w:ascii="Times New Roman" w:hAnsi="Times New Roman" w:cs="Times New Roman"/>
          <w:sz w:val="28"/>
          <w:szCs w:val="28"/>
        </w:rPr>
        <w:t xml:space="preserve"> - электронная база  материалов по физическому развитию детей раннего возраста средствами развития мелкой и крупной моторики.</w:t>
      </w:r>
    </w:p>
    <w:p w:rsidR="00EB1FB7" w:rsidRPr="00DE49BF" w:rsidRDefault="00EB1FB7" w:rsidP="00A847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9BF">
        <w:rPr>
          <w:rFonts w:ascii="Times New Roman" w:hAnsi="Times New Roman" w:cs="Times New Roman"/>
          <w:b/>
          <w:sz w:val="28"/>
          <w:szCs w:val="28"/>
          <w:u w:val="single"/>
        </w:rPr>
        <w:t>Задачи педагогической лаборатории:</w:t>
      </w:r>
    </w:p>
    <w:p w:rsidR="00EB1FB7" w:rsidRPr="00EB1FB7" w:rsidRDefault="00EB1FB7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B7">
        <w:rPr>
          <w:rFonts w:ascii="Times New Roman" w:hAnsi="Times New Roman" w:cs="Times New Roman"/>
          <w:sz w:val="28"/>
          <w:szCs w:val="28"/>
        </w:rPr>
        <w:t>1.</w:t>
      </w:r>
      <w:r w:rsidRPr="00EB1FB7">
        <w:rPr>
          <w:rFonts w:ascii="Times New Roman" w:hAnsi="Times New Roman" w:cs="Times New Roman"/>
          <w:sz w:val="28"/>
          <w:szCs w:val="28"/>
        </w:rPr>
        <w:tab/>
        <w:t>Создание методологического единства в вопросах физического развития детей раннего возраста средствами развития мелкой и крупной моторики;</w:t>
      </w:r>
    </w:p>
    <w:p w:rsidR="00EB1FB7" w:rsidRPr="00EB1FB7" w:rsidRDefault="00EB1FB7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B7">
        <w:rPr>
          <w:rFonts w:ascii="Times New Roman" w:hAnsi="Times New Roman" w:cs="Times New Roman"/>
          <w:sz w:val="28"/>
          <w:szCs w:val="28"/>
        </w:rPr>
        <w:t>2.</w:t>
      </w:r>
      <w:r w:rsidRPr="00EB1FB7">
        <w:rPr>
          <w:rFonts w:ascii="Times New Roman" w:hAnsi="Times New Roman" w:cs="Times New Roman"/>
          <w:sz w:val="28"/>
          <w:szCs w:val="28"/>
        </w:rPr>
        <w:tab/>
        <w:t>Повышение компетентности родителей и педагогической общественности в части физического развития детей раннего возраста средствами развития мелкой и крупной моторики;</w:t>
      </w:r>
    </w:p>
    <w:p w:rsidR="00EB1FB7" w:rsidRPr="00EB1FB7" w:rsidRDefault="00EB1FB7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B7">
        <w:rPr>
          <w:rFonts w:ascii="Times New Roman" w:hAnsi="Times New Roman" w:cs="Times New Roman"/>
          <w:sz w:val="28"/>
          <w:szCs w:val="28"/>
        </w:rPr>
        <w:t>3.</w:t>
      </w:r>
      <w:r w:rsidRPr="00EB1FB7">
        <w:rPr>
          <w:rFonts w:ascii="Times New Roman" w:hAnsi="Times New Roman" w:cs="Times New Roman"/>
          <w:sz w:val="28"/>
          <w:szCs w:val="28"/>
        </w:rPr>
        <w:tab/>
        <w:t>Систематизация материалов по физическому развитию детей раннего возраста средствами развития мелкой и крупной моторики;</w:t>
      </w:r>
    </w:p>
    <w:p w:rsidR="00EB1FB7" w:rsidRDefault="00EB1FB7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B7">
        <w:rPr>
          <w:rFonts w:ascii="Times New Roman" w:hAnsi="Times New Roman" w:cs="Times New Roman"/>
          <w:sz w:val="28"/>
          <w:szCs w:val="28"/>
        </w:rPr>
        <w:t>4.</w:t>
      </w:r>
      <w:r w:rsidRPr="00EB1FB7">
        <w:rPr>
          <w:rFonts w:ascii="Times New Roman" w:hAnsi="Times New Roman" w:cs="Times New Roman"/>
          <w:sz w:val="28"/>
          <w:szCs w:val="28"/>
        </w:rPr>
        <w:tab/>
        <w:t>Обеспечение удовлетворённости потребителей содержанием, качеством и доступностью продукта.</w:t>
      </w:r>
    </w:p>
    <w:p w:rsidR="00BC3A38" w:rsidRDefault="00BC3A38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38" w:rsidRDefault="00BC3A38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38" w:rsidRDefault="00BC3A38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38" w:rsidRDefault="00BC3A38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38" w:rsidRDefault="00BC3A38" w:rsidP="00EB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FB7" w:rsidRDefault="00EB1FB7" w:rsidP="00DD02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344F" w:rsidRDefault="009740A8" w:rsidP="00A847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pict>
          <v:rect id="_x0000_s1032" style="position:absolute;left:0;text-align:left;margin-left:-67.8pt;margin-top:-16.2pt;width:565.5pt;height:779.25pt;z-index:-251651072" strokecolor="yellow" strokeweight="6pt">
            <v:stroke r:id="rId5" o:title="" filltype="pattern"/>
          </v:rect>
        </w:pict>
      </w:r>
      <w:r w:rsidR="00A84763" w:rsidRPr="00A84763">
        <w:rPr>
          <w:rFonts w:ascii="Times New Roman" w:hAnsi="Times New Roman" w:cs="Times New Roman"/>
          <w:b/>
          <w:sz w:val="28"/>
          <w:szCs w:val="28"/>
          <w:u w:val="single"/>
        </w:rPr>
        <w:t>Структура педагогической лаборатории</w:t>
      </w:r>
    </w:p>
    <w:tbl>
      <w:tblPr>
        <w:tblStyle w:val="a8"/>
        <w:tblW w:w="10774" w:type="dxa"/>
        <w:tblInd w:w="-885" w:type="dxa"/>
        <w:tblLayout w:type="fixed"/>
        <w:tblLook w:val="04A0"/>
      </w:tblPr>
      <w:tblGrid>
        <w:gridCol w:w="2154"/>
        <w:gridCol w:w="2155"/>
        <w:gridCol w:w="2155"/>
        <w:gridCol w:w="2155"/>
        <w:gridCol w:w="2155"/>
      </w:tblGrid>
      <w:tr w:rsidR="00A84763" w:rsidRPr="00C96BED" w:rsidTr="00A84763">
        <w:tc>
          <w:tcPr>
            <w:tcW w:w="2154" w:type="dxa"/>
          </w:tcPr>
          <w:p w:rsidR="00A84763" w:rsidRPr="00C96BED" w:rsidRDefault="00A84763" w:rsidP="00C96B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6B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Теоретические аспекты проблемы </w:t>
            </w:r>
          </w:p>
        </w:tc>
        <w:tc>
          <w:tcPr>
            <w:tcW w:w="2155" w:type="dxa"/>
          </w:tcPr>
          <w:p w:rsidR="00A84763" w:rsidRPr="00C96BED" w:rsidRDefault="00A84763" w:rsidP="00C96B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2155" w:type="dxa"/>
          </w:tcPr>
          <w:p w:rsidR="00A84763" w:rsidRPr="00C96BED" w:rsidRDefault="00A84763" w:rsidP="00C96B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155" w:type="dxa"/>
          </w:tcPr>
          <w:p w:rsidR="00A84763" w:rsidRPr="00C96BED" w:rsidRDefault="00A84763" w:rsidP="00C96B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Презентации авторских пособий</w:t>
            </w:r>
          </w:p>
        </w:tc>
        <w:tc>
          <w:tcPr>
            <w:tcW w:w="2155" w:type="dxa"/>
          </w:tcPr>
          <w:p w:rsidR="00A84763" w:rsidRPr="00C96BED" w:rsidRDefault="00A84763" w:rsidP="00C96B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Практикоориентированные материалы</w:t>
            </w:r>
          </w:p>
        </w:tc>
      </w:tr>
      <w:tr w:rsidR="00A84763" w:rsidRPr="00C96BED" w:rsidTr="00A84763">
        <w:tc>
          <w:tcPr>
            <w:tcW w:w="2154" w:type="dxa"/>
          </w:tcPr>
          <w:p w:rsidR="00A84763" w:rsidRPr="000341A6" w:rsidRDefault="000341A6" w:rsidP="000341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 w:rsidRPr="000341A6">
              <w:rPr>
                <w:rFonts w:ascii="Times New Roman" w:hAnsi="Times New Roman" w:cs="Times New Roman"/>
                <w:sz w:val="24"/>
                <w:szCs w:val="24"/>
              </w:rPr>
              <w:t>аспекты проблемы физического развития детей раннего возраста средствами развития мелкой и крупной моторики</w:t>
            </w:r>
          </w:p>
        </w:tc>
        <w:tc>
          <w:tcPr>
            <w:tcW w:w="2155" w:type="dxa"/>
          </w:tcPr>
          <w:p w:rsidR="00A84763" w:rsidRPr="000341A6" w:rsidRDefault="000341A6" w:rsidP="000341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A6">
              <w:rPr>
                <w:rFonts w:ascii="Times New Roman" w:hAnsi="Times New Roman" w:cs="Times New Roman"/>
                <w:sz w:val="24"/>
                <w:szCs w:val="24"/>
              </w:rPr>
              <w:t>Чек-лист предметно-развивающей среды;</w:t>
            </w:r>
          </w:p>
          <w:p w:rsidR="000341A6" w:rsidRPr="000341A6" w:rsidRDefault="000341A6" w:rsidP="000341A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41A6">
              <w:rPr>
                <w:rFonts w:ascii="Times New Roman" w:hAnsi="Times New Roman" w:cs="Times New Roman"/>
                <w:sz w:val="24"/>
                <w:szCs w:val="24"/>
              </w:rPr>
              <w:t>Картотеки игр</w:t>
            </w:r>
          </w:p>
        </w:tc>
        <w:tc>
          <w:tcPr>
            <w:tcW w:w="2155" w:type="dxa"/>
          </w:tcPr>
          <w:p w:rsidR="00A84763" w:rsidRPr="00C96BED" w:rsidRDefault="00C96BED" w:rsidP="00C96BE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96BED" w:rsidRPr="00C96BED" w:rsidRDefault="00C96BED" w:rsidP="00C96BE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</w:p>
          <w:p w:rsidR="00C96BED" w:rsidRPr="00C96BED" w:rsidRDefault="00C96BED" w:rsidP="00C96BED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2155" w:type="dxa"/>
          </w:tcPr>
          <w:p w:rsidR="00C96BED" w:rsidRPr="00C96BED" w:rsidRDefault="00C96BED" w:rsidP="00C96BED">
            <w:pPr>
              <w:numPr>
                <w:ilvl w:val="0"/>
                <w:numId w:val="1"/>
              </w:numPr>
              <w:ind w:left="91" w:hanging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Подробное о</w:t>
            </w: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писание авторских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BED">
              <w:rPr>
                <w:rFonts w:ascii="Times New Roman" w:hAnsi="Times New Roman" w:cs="Times New Roman"/>
                <w:sz w:val="24"/>
                <w:szCs w:val="24"/>
              </w:rPr>
              <w:t>пособий, области их применения, вариантов игр с н</w:t>
            </w:r>
            <w:r w:rsidR="000341A6">
              <w:rPr>
                <w:rFonts w:ascii="Times New Roman" w:hAnsi="Times New Roman" w:cs="Times New Roman"/>
                <w:sz w:val="24"/>
                <w:szCs w:val="24"/>
              </w:rPr>
              <w:t>ими.</w:t>
            </w:r>
          </w:p>
          <w:p w:rsidR="00A84763" w:rsidRPr="00C96BED" w:rsidRDefault="00A84763" w:rsidP="00C96B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55" w:type="dxa"/>
          </w:tcPr>
          <w:p w:rsidR="00A84763" w:rsidRPr="000341A6" w:rsidRDefault="000341A6" w:rsidP="00C96BE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A6">
              <w:rPr>
                <w:rFonts w:ascii="Times New Roman" w:hAnsi="Times New Roman" w:cs="Times New Roman"/>
                <w:sz w:val="24"/>
                <w:szCs w:val="24"/>
              </w:rPr>
              <w:t>Мастер-классы по проведению игр</w:t>
            </w:r>
          </w:p>
          <w:p w:rsidR="000341A6" w:rsidRPr="000341A6" w:rsidRDefault="000341A6" w:rsidP="00C96BE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A6">
              <w:rPr>
                <w:rFonts w:ascii="Times New Roman" w:hAnsi="Times New Roman" w:cs="Times New Roman"/>
                <w:sz w:val="24"/>
                <w:szCs w:val="24"/>
              </w:rPr>
              <w:t>Мастер-классы по применению авторских дидактических пособий;</w:t>
            </w:r>
          </w:p>
          <w:p w:rsidR="000341A6" w:rsidRPr="00C96BED" w:rsidRDefault="000341A6" w:rsidP="00C96BE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41A6">
              <w:rPr>
                <w:rFonts w:ascii="Times New Roman" w:hAnsi="Times New Roman" w:cs="Times New Roman"/>
                <w:sz w:val="24"/>
                <w:szCs w:val="24"/>
              </w:rPr>
              <w:t>Видео- занятия с детьми.</w:t>
            </w:r>
          </w:p>
        </w:tc>
      </w:tr>
    </w:tbl>
    <w:p w:rsidR="00A84763" w:rsidRPr="00A84763" w:rsidRDefault="00A84763" w:rsidP="00A847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344F" w:rsidRPr="00651BBB" w:rsidRDefault="00651BBB" w:rsidP="00D6747C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BBB">
        <w:rPr>
          <w:rFonts w:ascii="Times New Roman" w:hAnsi="Times New Roman" w:cs="Times New Roman"/>
          <w:sz w:val="28"/>
          <w:szCs w:val="28"/>
        </w:rPr>
        <w:t>Методические разработки педагогической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BBB">
        <w:rPr>
          <w:rFonts w:ascii="Times New Roman" w:hAnsi="Times New Roman" w:cs="Times New Roman"/>
          <w:sz w:val="28"/>
          <w:szCs w:val="28"/>
        </w:rPr>
        <w:t>помогут раскрыть новые формы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BBB">
        <w:rPr>
          <w:rFonts w:ascii="Times New Roman" w:hAnsi="Times New Roman" w:cs="Times New Roman"/>
          <w:sz w:val="28"/>
          <w:szCs w:val="28"/>
        </w:rPr>
        <w:t xml:space="preserve"> как для педагогов, так и для родителей в домашних условиях</w:t>
      </w:r>
      <w:r>
        <w:rPr>
          <w:rFonts w:ascii="Times New Roman" w:hAnsi="Times New Roman" w:cs="Times New Roman"/>
          <w:sz w:val="28"/>
          <w:szCs w:val="28"/>
        </w:rPr>
        <w:t>, а также помогут глубже погрузиться в проблему физического развития детей раннего возраста</w:t>
      </w:r>
      <w:r w:rsidR="00B118ED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8ED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>крупной и мелкой моторики</w:t>
      </w:r>
      <w:r w:rsidR="00B118ED">
        <w:rPr>
          <w:rFonts w:ascii="Times New Roman" w:hAnsi="Times New Roman" w:cs="Times New Roman"/>
          <w:sz w:val="28"/>
          <w:szCs w:val="28"/>
        </w:rPr>
        <w:t>.</w:t>
      </w:r>
    </w:p>
    <w:p w:rsidR="00B118ED" w:rsidRDefault="00B118ED" w:rsidP="00B118ED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118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B118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разделе </w:t>
      </w:r>
      <w:r w:rsidRPr="00B118E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«</w:t>
      </w:r>
      <w:r w:rsidR="00F6344F" w:rsidRPr="00B118E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Теоретические аспекты проблемы физического развития детей раннего возраста средствами развития мелкой и крупной моторики</w:t>
      </w:r>
      <w:r w:rsidRPr="00B118E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» </w:t>
      </w:r>
      <w:r w:rsidRPr="00B118E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раскрыты следующие вопросы:</w:t>
      </w:r>
      <w:r w:rsidR="001E51DA" w:rsidRPr="00B118E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B118ED" w:rsidRDefault="00B118ED" w:rsidP="00B118E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344F" w:rsidRPr="00B11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Сущнос</w:t>
      </w:r>
      <w:r w:rsidR="001E51DA" w:rsidRPr="00B11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ть понятия физического развития.</w:t>
      </w:r>
      <w:r w:rsidR="00F6344F" w:rsidRPr="00B118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B118ED" w:rsidRDefault="00F6344F" w:rsidP="00B118E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18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Особенности физического </w:t>
      </w:r>
      <w:r w:rsidR="001E51DA" w:rsidRPr="00B118ED">
        <w:rPr>
          <w:rFonts w:ascii="Times New Roman" w:hAnsi="Times New Roman" w:cs="Times New Roman"/>
          <w:bCs/>
          <w:color w:val="000000"/>
          <w:sz w:val="28"/>
          <w:szCs w:val="28"/>
        </w:rPr>
        <w:t>развития детей раннего возраста.</w:t>
      </w:r>
      <w:r w:rsidRPr="00B118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118ED" w:rsidRDefault="00F6344F" w:rsidP="00B118E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Общее понятие и особенности крупной моторики</w:t>
      </w:r>
      <w:r w:rsidR="001E51DA" w:rsidRPr="00B11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118ED" w:rsidRDefault="00F6344F" w:rsidP="00B118E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8ED">
        <w:rPr>
          <w:rFonts w:ascii="Times New Roman" w:hAnsi="Times New Roman" w:cs="Times New Roman"/>
          <w:color w:val="000000"/>
          <w:sz w:val="28"/>
          <w:szCs w:val="28"/>
        </w:rPr>
        <w:t>4. Особенности развития крупной мо</w:t>
      </w:r>
      <w:r w:rsidR="001E51DA" w:rsidRPr="00B118ED">
        <w:rPr>
          <w:rFonts w:ascii="Times New Roman" w:hAnsi="Times New Roman" w:cs="Times New Roman"/>
          <w:color w:val="000000"/>
          <w:sz w:val="28"/>
          <w:szCs w:val="28"/>
        </w:rPr>
        <w:t>торики у детей раннего возраста.</w:t>
      </w:r>
      <w:r w:rsidRPr="00B118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18ED" w:rsidRDefault="00F6344F" w:rsidP="00B118ED">
      <w:pPr>
        <w:spacing w:after="0" w:line="360" w:lineRule="auto"/>
        <w:ind w:firstLine="567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18E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5. Общее понятие и особенности мелкой моторики детей</w:t>
      </w:r>
      <w:r w:rsidR="001E51DA" w:rsidRPr="00B118ED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</w:p>
    <w:p w:rsidR="00B118ED" w:rsidRDefault="00F6344F" w:rsidP="00B118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ED">
        <w:rPr>
          <w:rFonts w:ascii="Times New Roman" w:hAnsi="Times New Roman" w:cs="Times New Roman"/>
          <w:sz w:val="28"/>
          <w:szCs w:val="28"/>
        </w:rPr>
        <w:t xml:space="preserve">6. Взаимосвязь мелкой и крупной </w:t>
      </w:r>
      <w:r w:rsidR="00B118ED">
        <w:rPr>
          <w:rFonts w:ascii="Times New Roman" w:hAnsi="Times New Roman" w:cs="Times New Roman"/>
          <w:sz w:val="28"/>
          <w:szCs w:val="28"/>
        </w:rPr>
        <w:t>моторики с физическим развитием</w:t>
      </w:r>
      <w:r w:rsidRPr="00B118ED">
        <w:rPr>
          <w:rFonts w:ascii="Times New Roman" w:hAnsi="Times New Roman" w:cs="Times New Roman"/>
          <w:sz w:val="28"/>
          <w:szCs w:val="28"/>
        </w:rPr>
        <w:t>.</w:t>
      </w:r>
    </w:p>
    <w:p w:rsidR="00B118ED" w:rsidRDefault="00B118ED" w:rsidP="00B118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ED">
        <w:rPr>
          <w:rFonts w:ascii="Times New Roman" w:hAnsi="Times New Roman" w:cs="Times New Roman"/>
          <w:b/>
          <w:sz w:val="28"/>
          <w:szCs w:val="28"/>
        </w:rPr>
        <w:t>В разделе «</w:t>
      </w:r>
      <w:r w:rsidR="00F6344F" w:rsidRPr="00B118ED">
        <w:rPr>
          <w:rFonts w:ascii="Times New Roman" w:hAnsi="Times New Roman" w:cs="Times New Roman"/>
          <w:b/>
          <w:i/>
          <w:sz w:val="28"/>
          <w:szCs w:val="28"/>
        </w:rPr>
        <w:t>Методическое сопровождение</w:t>
      </w:r>
      <w:r w:rsidRPr="00B118E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6344F" w:rsidRPr="00B118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18ED" w:rsidRDefault="00B118ED" w:rsidP="00B118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</w:t>
      </w:r>
      <w:r w:rsidRPr="00F6344F">
        <w:rPr>
          <w:rFonts w:ascii="Times New Roman" w:hAnsi="Times New Roman" w:cs="Times New Roman"/>
          <w:sz w:val="28"/>
          <w:szCs w:val="28"/>
        </w:rPr>
        <w:t>ек-лист</w:t>
      </w:r>
      <w:r>
        <w:rPr>
          <w:rFonts w:ascii="Times New Roman" w:hAnsi="Times New Roman" w:cs="Times New Roman"/>
          <w:sz w:val="28"/>
          <w:szCs w:val="28"/>
        </w:rPr>
        <w:t>, который поможет оценить предметно-развивающую среду по физическому развитию детей раннего возраста, выявить проблемы и сильные стороны;</w:t>
      </w:r>
    </w:p>
    <w:p w:rsidR="002F1C52" w:rsidRDefault="009740A8" w:rsidP="002F1C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rect id="_x0000_s1033" style="position:absolute;left:0;text-align:left;margin-left:-69.3pt;margin-top:-16.2pt;width:565.5pt;height:779.25pt;z-index:-251650048" strokecolor="yellow" strokeweight="6pt">
            <v:stroke r:id="rId5" o:title="" filltype="pattern"/>
          </v:rect>
        </w:pict>
      </w:r>
      <w:r w:rsidR="00B118ED">
        <w:rPr>
          <w:rFonts w:ascii="Times New Roman" w:hAnsi="Times New Roman" w:cs="Times New Roman"/>
          <w:sz w:val="28"/>
          <w:szCs w:val="28"/>
        </w:rPr>
        <w:t xml:space="preserve">2. </w:t>
      </w:r>
      <w:r w:rsidR="00F6344F" w:rsidRPr="00B118ED">
        <w:rPr>
          <w:rFonts w:ascii="Times New Roman" w:hAnsi="Times New Roman" w:cs="Times New Roman"/>
          <w:sz w:val="28"/>
          <w:szCs w:val="28"/>
        </w:rPr>
        <w:t>к</w:t>
      </w:r>
      <w:r w:rsidR="00B118ED">
        <w:rPr>
          <w:rFonts w:ascii="Times New Roman" w:hAnsi="Times New Roman" w:cs="Times New Roman"/>
          <w:sz w:val="28"/>
          <w:szCs w:val="28"/>
        </w:rPr>
        <w:t>артотеки</w:t>
      </w:r>
      <w:r w:rsidR="00F6344F" w:rsidRPr="00F6344F">
        <w:rPr>
          <w:rFonts w:ascii="Times New Roman" w:hAnsi="Times New Roman" w:cs="Times New Roman"/>
          <w:sz w:val="28"/>
          <w:szCs w:val="28"/>
        </w:rPr>
        <w:t xml:space="preserve"> </w:t>
      </w:r>
      <w:r w:rsidR="00E660C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F6344F" w:rsidRPr="00F6344F">
        <w:rPr>
          <w:rFonts w:ascii="Times New Roman" w:hAnsi="Times New Roman" w:cs="Times New Roman"/>
          <w:sz w:val="28"/>
          <w:szCs w:val="28"/>
        </w:rPr>
        <w:t xml:space="preserve">игр </w:t>
      </w:r>
      <w:r w:rsidR="00B118ED">
        <w:rPr>
          <w:rFonts w:ascii="Times New Roman" w:hAnsi="Times New Roman" w:cs="Times New Roman"/>
          <w:sz w:val="28"/>
          <w:szCs w:val="28"/>
        </w:rPr>
        <w:t>на развитие крупной и мелкой моторики</w:t>
      </w:r>
      <w:r w:rsidR="002F1C52">
        <w:rPr>
          <w:rFonts w:ascii="Times New Roman" w:hAnsi="Times New Roman" w:cs="Times New Roman"/>
          <w:sz w:val="28"/>
          <w:szCs w:val="28"/>
        </w:rPr>
        <w:t xml:space="preserve"> (предлагаются варианты игр с авторскими дидактическими пособиями, с развивающими играми В.В.Воскобовича, картотеки игр для детей с ОВЗ)</w:t>
      </w:r>
    </w:p>
    <w:p w:rsidR="00543B34" w:rsidRDefault="002F1C52" w:rsidP="00543B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2F1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44F" w:rsidRPr="002F1C52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</w:t>
      </w:r>
      <w:r w:rsidRPr="002F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Pr="0007788A">
        <w:rPr>
          <w:rFonts w:ascii="Times New Roman" w:hAnsi="Times New Roman" w:cs="Times New Roman"/>
          <w:sz w:val="28"/>
          <w:szCs w:val="28"/>
        </w:rPr>
        <w:t xml:space="preserve"> консультации, рекомендации, буклеты,</w:t>
      </w:r>
      <w:r>
        <w:rPr>
          <w:rFonts w:ascii="Times New Roman" w:hAnsi="Times New Roman" w:cs="Times New Roman"/>
          <w:sz w:val="28"/>
          <w:szCs w:val="28"/>
        </w:rPr>
        <w:t xml:space="preserve"> памятки по физическому развитию детей раннего возраста посредством крупной и мелкой моторики. Используя рекомендации данного раздела, родители детей раннего возраста смогут </w:t>
      </w:r>
      <w:r w:rsidR="00543B34">
        <w:rPr>
          <w:rFonts w:ascii="Times New Roman" w:hAnsi="Times New Roman" w:cs="Times New Roman"/>
          <w:sz w:val="28"/>
          <w:szCs w:val="28"/>
        </w:rPr>
        <w:t>организовать игровую и образовательную деятельность с ребенком в домашних условиях.</w:t>
      </w:r>
    </w:p>
    <w:p w:rsidR="00543B34" w:rsidRDefault="00543B34" w:rsidP="00543B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 также включены рекомендации по занятиям с детьми с ОВЗ.</w:t>
      </w:r>
    </w:p>
    <w:p w:rsidR="00C6547E" w:rsidRDefault="00543B34" w:rsidP="00543B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B34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F6344F" w:rsidRPr="00543B34">
        <w:rPr>
          <w:rFonts w:ascii="Times New Roman" w:hAnsi="Times New Roman" w:cs="Times New Roman"/>
          <w:b/>
          <w:i/>
          <w:sz w:val="28"/>
          <w:szCs w:val="28"/>
        </w:rPr>
        <w:t>Презентации авторских пособий по физическому развитию детей раннего возраста средствами развития мелкой и крупной моторики</w:t>
      </w:r>
      <w:r w:rsidRPr="00543B3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E51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47E">
        <w:rPr>
          <w:rFonts w:ascii="Times New Roman" w:hAnsi="Times New Roman" w:cs="Times New Roman"/>
          <w:sz w:val="28"/>
          <w:szCs w:val="28"/>
        </w:rPr>
        <w:t>представляет собой авторские разработки педагогов МБДОУ «Краснояружский детский сад «Солнечный»</w:t>
      </w:r>
      <w:r w:rsidR="00C6547E" w:rsidRPr="00C6547E">
        <w:rPr>
          <w:rFonts w:ascii="Times New Roman" w:hAnsi="Times New Roman" w:cs="Times New Roman"/>
          <w:sz w:val="28"/>
          <w:szCs w:val="28"/>
        </w:rPr>
        <w:t>,</w:t>
      </w:r>
      <w:r w:rsidRPr="00C6547E">
        <w:rPr>
          <w:rFonts w:ascii="Times New Roman" w:hAnsi="Times New Roman" w:cs="Times New Roman"/>
          <w:sz w:val="28"/>
          <w:szCs w:val="28"/>
        </w:rPr>
        <w:t xml:space="preserve"> представленные ввиде фотографий дидактических пособий, изготовленных своими руами, с подробным описанием цели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547E">
        <w:rPr>
          <w:rFonts w:ascii="Times New Roman" w:hAnsi="Times New Roman" w:cs="Times New Roman"/>
          <w:sz w:val="28"/>
          <w:szCs w:val="28"/>
        </w:rPr>
        <w:t xml:space="preserve">и области </w:t>
      </w:r>
      <w:r w:rsidRPr="00F6344F">
        <w:rPr>
          <w:rFonts w:ascii="Times New Roman" w:hAnsi="Times New Roman" w:cs="Times New Roman"/>
          <w:sz w:val="28"/>
          <w:szCs w:val="28"/>
        </w:rPr>
        <w:t>применения</w:t>
      </w:r>
      <w:r w:rsidR="00C6547E">
        <w:rPr>
          <w:rFonts w:ascii="Times New Roman" w:hAnsi="Times New Roman" w:cs="Times New Roman"/>
          <w:sz w:val="28"/>
          <w:szCs w:val="28"/>
        </w:rPr>
        <w:t xml:space="preserve"> пособия</w:t>
      </w:r>
      <w:r w:rsidRPr="00F6344F">
        <w:rPr>
          <w:rFonts w:ascii="Times New Roman" w:hAnsi="Times New Roman" w:cs="Times New Roman"/>
          <w:sz w:val="28"/>
          <w:szCs w:val="28"/>
        </w:rPr>
        <w:t>,</w:t>
      </w:r>
      <w:r w:rsidR="00C6547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F6344F">
        <w:rPr>
          <w:rFonts w:ascii="Times New Roman" w:hAnsi="Times New Roman" w:cs="Times New Roman"/>
          <w:sz w:val="28"/>
          <w:szCs w:val="28"/>
        </w:rPr>
        <w:t xml:space="preserve"> варианты игр с н</w:t>
      </w:r>
      <w:r w:rsidR="00C6547E">
        <w:rPr>
          <w:rFonts w:ascii="Times New Roman" w:hAnsi="Times New Roman" w:cs="Times New Roman"/>
          <w:sz w:val="28"/>
          <w:szCs w:val="28"/>
        </w:rPr>
        <w:t xml:space="preserve">им. </w:t>
      </w:r>
    </w:p>
    <w:p w:rsidR="00C6547E" w:rsidRDefault="00C6547E" w:rsidP="00C654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также представлены авторские дидактические пособия, которые можно ипользовать для работы с детьми с ОВЗ.</w:t>
      </w:r>
    </w:p>
    <w:p w:rsidR="00F6344F" w:rsidRDefault="00C6547E" w:rsidP="00C434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47E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F6344F" w:rsidRPr="00C6547E">
        <w:rPr>
          <w:rFonts w:ascii="Times New Roman" w:hAnsi="Times New Roman" w:cs="Times New Roman"/>
          <w:b/>
          <w:i/>
          <w:sz w:val="28"/>
          <w:szCs w:val="28"/>
        </w:rPr>
        <w:t>Практикоориентированные материалы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6344F" w:rsidRPr="00C654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B34" w:rsidRPr="00C6547E">
        <w:rPr>
          <w:rFonts w:ascii="Times New Roman" w:hAnsi="Times New Roman" w:cs="Times New Roman"/>
          <w:sz w:val="28"/>
          <w:szCs w:val="28"/>
        </w:rPr>
        <w:t xml:space="preserve">призван помочь педагогам и родителям в организации игровой и образовательной деятельности </w:t>
      </w:r>
      <w:r w:rsidR="00F6344F" w:rsidRPr="00F6344F">
        <w:rPr>
          <w:rFonts w:ascii="Times New Roman" w:hAnsi="Times New Roman" w:cs="Times New Roman"/>
          <w:sz w:val="28"/>
          <w:szCs w:val="28"/>
        </w:rPr>
        <w:t>по вопросу физического развития детей раннего возраста средствами развития мелкой и крупной моторики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547E">
        <w:rPr>
          <w:rFonts w:ascii="Times New Roman" w:hAnsi="Times New Roman" w:cs="Times New Roman"/>
          <w:sz w:val="28"/>
          <w:szCs w:val="28"/>
        </w:rPr>
        <w:t xml:space="preserve"> </w:t>
      </w:r>
      <w:r w:rsidR="00BC3A38">
        <w:rPr>
          <w:rFonts w:ascii="Times New Roman" w:hAnsi="Times New Roman" w:cs="Times New Roman"/>
          <w:sz w:val="28"/>
          <w:szCs w:val="28"/>
        </w:rPr>
        <w:t>Основная часть м</w:t>
      </w:r>
      <w:r>
        <w:rPr>
          <w:rFonts w:ascii="Times New Roman" w:hAnsi="Times New Roman" w:cs="Times New Roman"/>
          <w:sz w:val="28"/>
          <w:szCs w:val="28"/>
        </w:rPr>
        <w:t>атериал</w:t>
      </w:r>
      <w:r w:rsidR="00BC3A38">
        <w:rPr>
          <w:rFonts w:ascii="Times New Roman" w:hAnsi="Times New Roman" w:cs="Times New Roman"/>
          <w:sz w:val="28"/>
          <w:szCs w:val="28"/>
        </w:rPr>
        <w:t>а представлена в видеоформате (на сайте ДОУ размещены ссылки на ютуб-канал МБДОУ «Краснояружский детский сад «Солнечный»</w:t>
      </w:r>
      <w:r w:rsidR="00C43488">
        <w:rPr>
          <w:rFonts w:ascii="Times New Roman" w:hAnsi="Times New Roman" w:cs="Times New Roman"/>
          <w:sz w:val="28"/>
          <w:szCs w:val="28"/>
        </w:rPr>
        <w:t xml:space="preserve"> с видеоматериалами по педагогической лаборатории) и формате презентаций</w:t>
      </w:r>
      <w:proofErr w:type="gramStart"/>
      <w:r w:rsidR="00C434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3488">
        <w:rPr>
          <w:rFonts w:ascii="Times New Roman" w:hAnsi="Times New Roman" w:cs="Times New Roman"/>
          <w:sz w:val="28"/>
          <w:szCs w:val="28"/>
        </w:rPr>
        <w:t xml:space="preserve"> Размещенные материалы представляют собой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6547E">
        <w:rPr>
          <w:rFonts w:ascii="Times New Roman" w:hAnsi="Times New Roman" w:cs="Times New Roman"/>
          <w:sz w:val="28"/>
          <w:szCs w:val="28"/>
        </w:rPr>
        <w:t>астер-классы по проведению игр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547E">
        <w:rPr>
          <w:rFonts w:ascii="Times New Roman" w:hAnsi="Times New Roman" w:cs="Times New Roman"/>
          <w:sz w:val="28"/>
          <w:szCs w:val="28"/>
        </w:rPr>
        <w:t>по применению авторских дидактических пособий;</w:t>
      </w:r>
      <w:r w:rsidR="00C43488">
        <w:rPr>
          <w:rFonts w:ascii="Times New Roman" w:hAnsi="Times New Roman" w:cs="Times New Roman"/>
          <w:sz w:val="28"/>
          <w:szCs w:val="28"/>
        </w:rPr>
        <w:t xml:space="preserve"> а также </w:t>
      </w:r>
      <w:proofErr w:type="gramStart"/>
      <w:r w:rsidR="00C43488">
        <w:rPr>
          <w:rFonts w:ascii="Times New Roman" w:hAnsi="Times New Roman" w:cs="Times New Roman"/>
          <w:sz w:val="28"/>
          <w:szCs w:val="28"/>
        </w:rPr>
        <w:t>в</w:t>
      </w:r>
      <w:r w:rsidRPr="00C6547E">
        <w:rPr>
          <w:rFonts w:ascii="Times New Roman" w:hAnsi="Times New Roman" w:cs="Times New Roman"/>
          <w:sz w:val="28"/>
          <w:szCs w:val="28"/>
        </w:rPr>
        <w:t>идео-</w:t>
      </w:r>
      <w:r w:rsidR="00C43488">
        <w:rPr>
          <w:rFonts w:ascii="Times New Roman" w:hAnsi="Times New Roman" w:cs="Times New Roman"/>
          <w:sz w:val="28"/>
          <w:szCs w:val="28"/>
        </w:rPr>
        <w:t>фрагменты</w:t>
      </w:r>
      <w:proofErr w:type="gramEnd"/>
      <w:r w:rsidR="00C43488">
        <w:rPr>
          <w:rFonts w:ascii="Times New Roman" w:hAnsi="Times New Roman" w:cs="Times New Roman"/>
          <w:sz w:val="28"/>
          <w:szCs w:val="28"/>
        </w:rPr>
        <w:t xml:space="preserve"> занятий  детьми.</w:t>
      </w:r>
    </w:p>
    <w:p w:rsidR="00D6747C" w:rsidRDefault="00FF3FC8" w:rsidP="00DD0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DD023F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также размещены маст</w:t>
      </w:r>
      <w:r w:rsidR="009740A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р-классы по работе с детьми с ОВЗ</w:t>
      </w:r>
      <w:r w:rsidR="00DD023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F3FC8" w:rsidRPr="009740A8" w:rsidRDefault="009740A8" w:rsidP="00DD0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4" style="position:absolute;left:0;text-align:left;margin-left:-70.8pt;margin-top:-28.2pt;width:565.5pt;height:779.25pt;z-index:-251649024" strokecolor="yellow" strokeweight="6pt">
            <v:stroke r:id="rId5" o:title="" filltype="pattern"/>
          </v:rect>
        </w:pict>
      </w:r>
      <w:r w:rsidR="00FF3FC8" w:rsidRPr="00FF3FC8">
        <w:rPr>
          <w:rFonts w:ascii="Times New Roman" w:hAnsi="Times New Roman" w:cs="Times New Roman"/>
          <w:sz w:val="28"/>
          <w:szCs w:val="28"/>
        </w:rPr>
        <w:t xml:space="preserve">Все материалы педагогической лаборатории можно использовать в </w:t>
      </w:r>
      <w:r w:rsidR="00FF3FC8">
        <w:rPr>
          <w:rFonts w:ascii="Times New Roman" w:hAnsi="Times New Roman" w:cs="Times New Roman"/>
          <w:sz w:val="28"/>
          <w:szCs w:val="28"/>
        </w:rPr>
        <w:t>работе с детьми по физическому развитию</w:t>
      </w:r>
      <w:r w:rsidR="00FF3FC8" w:rsidRPr="00FF3FC8">
        <w:rPr>
          <w:rFonts w:ascii="Times New Roman" w:hAnsi="Times New Roman" w:cs="Times New Roman"/>
          <w:sz w:val="28"/>
          <w:szCs w:val="28"/>
        </w:rPr>
        <w:t>, как в дошкольных учреждениях, так и в домашних условиях. Содержание педагогической лаборатории поможет взрослым методически</w:t>
      </w:r>
      <w:r w:rsidR="00FF3FC8">
        <w:rPr>
          <w:rFonts w:ascii="Times New Roman" w:hAnsi="Times New Roman" w:cs="Times New Roman"/>
          <w:sz w:val="28"/>
          <w:szCs w:val="28"/>
        </w:rPr>
        <w:t xml:space="preserve"> правильно организовать </w:t>
      </w:r>
      <w:r w:rsidR="00FF3FC8" w:rsidRPr="00FF3FC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F3FC8">
        <w:rPr>
          <w:rFonts w:ascii="Times New Roman" w:hAnsi="Times New Roman" w:cs="Times New Roman"/>
          <w:sz w:val="28"/>
          <w:szCs w:val="28"/>
        </w:rPr>
        <w:t>по физическому развитию детей раннего возраста посредством развития крупной и мелкой мотрики</w:t>
      </w:r>
      <w:r w:rsidR="00FF3FC8" w:rsidRPr="00FF3FC8">
        <w:rPr>
          <w:rFonts w:ascii="Times New Roman" w:hAnsi="Times New Roman" w:cs="Times New Roman"/>
          <w:sz w:val="28"/>
          <w:szCs w:val="28"/>
        </w:rPr>
        <w:t>.</w:t>
      </w:r>
    </w:p>
    <w:p w:rsidR="00F6344F" w:rsidRPr="00EB1FB7" w:rsidRDefault="00F6344F" w:rsidP="00D674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344F" w:rsidRPr="00EB1FB7" w:rsidSect="00C8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364"/>
    <w:multiLevelType w:val="hybridMultilevel"/>
    <w:tmpl w:val="FB3CF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35057"/>
    <w:multiLevelType w:val="hybridMultilevel"/>
    <w:tmpl w:val="C18A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01E2A"/>
    <w:multiLevelType w:val="hybridMultilevel"/>
    <w:tmpl w:val="E072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6F7"/>
    <w:rsid w:val="000341A6"/>
    <w:rsid w:val="0016419D"/>
    <w:rsid w:val="001A76F7"/>
    <w:rsid w:val="001E51DA"/>
    <w:rsid w:val="00216804"/>
    <w:rsid w:val="002F1C52"/>
    <w:rsid w:val="00494D13"/>
    <w:rsid w:val="004A7FE0"/>
    <w:rsid w:val="004D5FC2"/>
    <w:rsid w:val="00543B34"/>
    <w:rsid w:val="00543BD2"/>
    <w:rsid w:val="005D2E19"/>
    <w:rsid w:val="00651BBB"/>
    <w:rsid w:val="009740A8"/>
    <w:rsid w:val="009E09E9"/>
    <w:rsid w:val="00A84763"/>
    <w:rsid w:val="00B118ED"/>
    <w:rsid w:val="00BC3A38"/>
    <w:rsid w:val="00C43488"/>
    <w:rsid w:val="00C6547E"/>
    <w:rsid w:val="00C80317"/>
    <w:rsid w:val="00C96BED"/>
    <w:rsid w:val="00D35681"/>
    <w:rsid w:val="00D6747C"/>
    <w:rsid w:val="00D82A64"/>
    <w:rsid w:val="00DD023F"/>
    <w:rsid w:val="00DE49BF"/>
    <w:rsid w:val="00E660CE"/>
    <w:rsid w:val="00EB1FB7"/>
    <w:rsid w:val="00F6344F"/>
    <w:rsid w:val="00FF3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F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44F"/>
    <w:pPr>
      <w:spacing w:after="160" w:line="259" w:lineRule="auto"/>
      <w:ind w:left="720"/>
      <w:contextualSpacing/>
    </w:pPr>
  </w:style>
  <w:style w:type="character" w:styleId="a7">
    <w:name w:val="Strong"/>
    <w:basedOn w:val="a0"/>
    <w:uiPriority w:val="22"/>
    <w:qFormat/>
    <w:rsid w:val="00F6344F"/>
    <w:rPr>
      <w:b/>
      <w:bCs/>
    </w:rPr>
  </w:style>
  <w:style w:type="table" w:styleId="a8">
    <w:name w:val="Table Grid"/>
    <w:basedOn w:val="a1"/>
    <w:uiPriority w:val="59"/>
    <w:rsid w:val="00A84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F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344F"/>
    <w:pPr>
      <w:spacing w:after="160" w:line="259" w:lineRule="auto"/>
      <w:ind w:left="720"/>
      <w:contextualSpacing/>
    </w:pPr>
  </w:style>
  <w:style w:type="character" w:styleId="a7">
    <w:name w:val="Strong"/>
    <w:basedOn w:val="a0"/>
    <w:uiPriority w:val="22"/>
    <w:qFormat/>
    <w:rsid w:val="00F63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8B433D-2B30-4940-BBAC-4BA6E5A08B1E}">
      <dsp:nvSpPr>
        <dsp:cNvPr id="0" name=""/>
        <dsp:cNvSpPr/>
      </dsp:nvSpPr>
      <dsp:spPr>
        <a:xfrm>
          <a:off x="40961" y="0"/>
          <a:ext cx="5389282" cy="5102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из определённого источника (из рекламы, от коллег, от руководства, от  других потребителей) узнаёт о существовании педлаборатории;</a:t>
          </a:r>
        </a:p>
      </dsp:txBody>
      <dsp:txXfrm>
        <a:off x="55907" y="14946"/>
        <a:ext cx="4611687" cy="480406"/>
      </dsp:txXfrm>
    </dsp:sp>
    <dsp:sp modelId="{E4AD1B9B-21DB-4878-BC52-34EED66CD7B5}">
      <dsp:nvSpPr>
        <dsp:cNvPr id="0" name=""/>
        <dsp:cNvSpPr/>
      </dsp:nvSpPr>
      <dsp:spPr>
        <a:xfrm>
          <a:off x="98756" y="488966"/>
          <a:ext cx="5415720" cy="73942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заходит на интернет-портал со ссылкой на педлабораторию (сайт департамента образования Белгородской области , сайты МОУО, сайт ресурсной площадки, сайт МБДОУ "Краснояружский детский сад "Солнечный")</a:t>
          </a:r>
        </a:p>
      </dsp:txBody>
      <dsp:txXfrm>
        <a:off x="120413" y="510623"/>
        <a:ext cx="4538631" cy="696107"/>
      </dsp:txXfrm>
    </dsp:sp>
    <dsp:sp modelId="{F6726EC0-3463-4A01-A705-933900CE6BE5}">
      <dsp:nvSpPr>
        <dsp:cNvPr id="0" name=""/>
        <dsp:cNvSpPr/>
      </dsp:nvSpPr>
      <dsp:spPr>
        <a:xfrm>
          <a:off x="266217" y="1232117"/>
          <a:ext cx="5319344" cy="5875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кликает на активную ссылку "Педлаборатория по физическому развитию детей раннего возраста средствами развития мелкой и крупной моторики, выбирает материал по интересующей теме, изучает его;</a:t>
          </a:r>
        </a:p>
      </dsp:txBody>
      <dsp:txXfrm>
        <a:off x="283424" y="1249324"/>
        <a:ext cx="4465992" cy="553086"/>
      </dsp:txXfrm>
    </dsp:sp>
    <dsp:sp modelId="{1610C88E-584B-49D4-BD2B-92412831BC74}">
      <dsp:nvSpPr>
        <dsp:cNvPr id="0" name=""/>
        <dsp:cNvSpPr/>
      </dsp:nvSpPr>
      <dsp:spPr>
        <a:xfrm>
          <a:off x="416089" y="1814283"/>
          <a:ext cx="5241400" cy="53962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 необходимости использует формы обратной связи для взаимодействия с экспертами по интересующей теме;</a:t>
          </a:r>
        </a:p>
      </dsp:txBody>
      <dsp:txXfrm>
        <a:off x="431894" y="1830088"/>
        <a:ext cx="4402852" cy="508011"/>
      </dsp:txXfrm>
    </dsp:sp>
    <dsp:sp modelId="{BCF62628-A0E9-4570-831F-1FEEA5D16E8B}">
      <dsp:nvSpPr>
        <dsp:cNvPr id="0" name=""/>
        <dsp:cNvSpPr/>
      </dsp:nvSpPr>
      <dsp:spPr>
        <a:xfrm>
          <a:off x="1061592" y="2350735"/>
          <a:ext cx="4764456" cy="5578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использует материалы педлаборатории в практической деятельности по физическому развитию детей раннего возраста средствами развития мелкой и крупной моторики.</a:t>
          </a:r>
        </a:p>
      </dsp:txBody>
      <dsp:txXfrm>
        <a:off x="1077932" y="2367075"/>
        <a:ext cx="3998266" cy="525218"/>
      </dsp:txXfrm>
    </dsp:sp>
    <dsp:sp modelId="{D586E1A9-DA89-4AEB-83B5-CD7A6AAA398F}">
      <dsp:nvSpPr>
        <dsp:cNvPr id="0" name=""/>
        <dsp:cNvSpPr/>
      </dsp:nvSpPr>
      <dsp:spPr>
        <a:xfrm>
          <a:off x="4518773" y="359867"/>
          <a:ext cx="362633" cy="362633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00365" y="359867"/>
        <a:ext cx="199449" cy="272881"/>
      </dsp:txXfrm>
    </dsp:sp>
    <dsp:sp modelId="{1DA832EF-274C-43B0-BB84-28571F692296}">
      <dsp:nvSpPr>
        <dsp:cNvPr id="0" name=""/>
        <dsp:cNvSpPr/>
      </dsp:nvSpPr>
      <dsp:spPr>
        <a:xfrm>
          <a:off x="4709274" y="1042959"/>
          <a:ext cx="362633" cy="362633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790866" y="1042959"/>
        <a:ext cx="199449" cy="272881"/>
      </dsp:txXfrm>
    </dsp:sp>
    <dsp:sp modelId="{EDDDEE8A-AD45-4E75-A5FB-164031E9C29E}">
      <dsp:nvSpPr>
        <dsp:cNvPr id="0" name=""/>
        <dsp:cNvSpPr/>
      </dsp:nvSpPr>
      <dsp:spPr>
        <a:xfrm>
          <a:off x="5050848" y="1669045"/>
          <a:ext cx="362633" cy="362633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132440" y="1669045"/>
        <a:ext cx="199449" cy="272881"/>
      </dsp:txXfrm>
    </dsp:sp>
    <dsp:sp modelId="{718E6890-A85F-4DD2-BD2D-06FCB00ACF2D}">
      <dsp:nvSpPr>
        <dsp:cNvPr id="0" name=""/>
        <dsp:cNvSpPr/>
      </dsp:nvSpPr>
      <dsp:spPr>
        <a:xfrm>
          <a:off x="5392423" y="2310628"/>
          <a:ext cx="362633" cy="362633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5474015" y="2310628"/>
        <a:ext cx="199449" cy="272881"/>
      </dsp:txXfrm>
    </dsp:sp>
  </dsp:spTree>
</dsp:drawing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2020-12-15T11:43:00Z</dcterms:created>
  <dcterms:modified xsi:type="dcterms:W3CDTF">2020-12-18T10:41:00Z</dcterms:modified>
</cp:coreProperties>
</file>