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49" w:rsidRDefault="007E7D49" w:rsidP="0029555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пособие  «Волшебная полянка»</w:t>
      </w:r>
    </w:p>
    <w:p w:rsidR="007E7D49" w:rsidRPr="00654DA8" w:rsidRDefault="007E7D49" w:rsidP="007E7D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(возраст от 2-7 лет)</w:t>
      </w:r>
    </w:p>
    <w:p w:rsidR="007E7D49" w:rsidRPr="0016198B" w:rsidRDefault="007E7D49" w:rsidP="007E7D4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16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бизбордом – не сама игра, а обучение через игру. А еще точнее – помощь в развитие самостоятельности малышей. Осуществление неразрывной связи сенсорного развития с разнообразной деятельностью детей посредством дидактических игр.</w:t>
      </w:r>
    </w:p>
    <w:p w:rsidR="007E7D49" w:rsidRPr="0016198B" w:rsidRDefault="007E7D49" w:rsidP="007E7D4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1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161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7E7D49" w:rsidRPr="0016198B" w:rsidRDefault="007E7D49" w:rsidP="007E7D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общие сенсорные способности;</w:t>
      </w:r>
    </w:p>
    <w:p w:rsidR="007E7D49" w:rsidRPr="0016198B" w:rsidRDefault="007E7D49" w:rsidP="007E7D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дидактическими играми и правилами этих игр;</w:t>
      </w:r>
    </w:p>
    <w:p w:rsidR="007E7D49" w:rsidRPr="0016198B" w:rsidRDefault="007E7D49" w:rsidP="007E7D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познавательный интерес, любознательность;</w:t>
      </w:r>
    </w:p>
    <w:p w:rsidR="007E7D49" w:rsidRPr="0016198B" w:rsidRDefault="007E7D49" w:rsidP="007E7D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детей обследовательских умений  навыков;</w:t>
      </w:r>
    </w:p>
    <w:p w:rsidR="007E7D49" w:rsidRPr="0016198B" w:rsidRDefault="007E7D49" w:rsidP="007E7D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</w:t>
      </w:r>
    </w:p>
    <w:p w:rsidR="007E7D49" w:rsidRPr="0016198B" w:rsidRDefault="007E7D49" w:rsidP="007E7D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действий с различными предметами;</w:t>
      </w:r>
    </w:p>
    <w:p w:rsidR="007E7D49" w:rsidRPr="0016198B" w:rsidRDefault="007E7D49" w:rsidP="007E7D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общаться со своими сверстниками и с взрослыми.</w:t>
      </w:r>
    </w:p>
    <w:p w:rsidR="007E7D49" w:rsidRPr="0016198B" w:rsidRDefault="007E7D49" w:rsidP="007E7D4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B">
        <w:rPr>
          <w:rStyle w:val="c2"/>
          <w:rFonts w:ascii="Times New Roman" w:hAnsi="Times New Roman" w:cs="Times New Roman"/>
          <w:b/>
          <w:sz w:val="28"/>
          <w:szCs w:val="28"/>
        </w:rPr>
        <w:t>Условия: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> Игр</w:t>
      </w:r>
      <w:r>
        <w:rPr>
          <w:rStyle w:val="c2"/>
          <w:rFonts w:ascii="Times New Roman" w:hAnsi="Times New Roman" w:cs="Times New Roman"/>
          <w:sz w:val="28"/>
          <w:szCs w:val="28"/>
        </w:rPr>
        <w:t>а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 xml:space="preserve"> используются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в 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>индивидуальной работе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с ребенком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7E7D49" w:rsidRPr="0016198B" w:rsidRDefault="007E7D49" w:rsidP="007E7D4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развивающая доска служит прекрасным помощником в развитии у детей мелкой моторики пальчиков рук, активной речи, мышления, памяти; способствует воспитанию волевых и нравственных качеств: целеустремлённости, самостоятельности, в процессе работы с данным пособием у детишек улучшается настроение, снимается психоэмоциональное напряжение.</w:t>
      </w:r>
    </w:p>
    <w:p w:rsidR="007E7D49" w:rsidRDefault="007E7D49" w:rsidP="007E7D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«Выполни задание»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E7D49" w:rsidRDefault="007E7D49" w:rsidP="007E7D4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 определенное задание: </w:t>
      </w:r>
    </w:p>
    <w:p w:rsidR="007E7D49" w:rsidRDefault="007E7D49" w:rsidP="007E7D4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Поменять крышки на другой цвет, </w:t>
      </w:r>
    </w:p>
    <w:p w:rsidR="007E7D49" w:rsidRDefault="007E7D49" w:rsidP="007E7D4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Сменить узор из резинок</w:t>
      </w:r>
    </w:p>
    <w:p w:rsidR="007E7D49" w:rsidRDefault="007E7D49" w:rsidP="007E7D4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Поменять погоду (Убрать тучи и повесить солнышко)</w:t>
      </w:r>
    </w:p>
    <w:p w:rsidR="007E7D49" w:rsidRPr="0016198B" w:rsidRDefault="007E7D49" w:rsidP="007E7D49">
      <w:pPr>
        <w:pStyle w:val="a3"/>
        <w:rPr>
          <w:rStyle w:val="c9"/>
          <w:rFonts w:ascii="Times New Roman" w:hAnsi="Times New Roman" w:cs="Times New Roman"/>
          <w:sz w:val="28"/>
          <w:szCs w:val="28"/>
        </w:rPr>
      </w:pPr>
    </w:p>
    <w:p w:rsidR="007E7D49" w:rsidRPr="0016198B" w:rsidRDefault="007E7D49" w:rsidP="007E7D49">
      <w:pPr>
        <w:pStyle w:val="a3"/>
        <w:rPr>
          <w:rStyle w:val="c9"/>
          <w:rFonts w:ascii="Times New Roman" w:hAnsi="Times New Roman" w:cs="Times New Roman"/>
          <w:sz w:val="28"/>
          <w:szCs w:val="28"/>
        </w:rPr>
      </w:pPr>
    </w:p>
    <w:p w:rsidR="007E7D49" w:rsidRPr="0016198B" w:rsidRDefault="007E7D49" w:rsidP="007E7D49">
      <w:pPr>
        <w:pStyle w:val="a3"/>
        <w:rPr>
          <w:rStyle w:val="c9"/>
          <w:rFonts w:ascii="Times New Roman" w:hAnsi="Times New Roman" w:cs="Times New Roman"/>
          <w:sz w:val="28"/>
          <w:szCs w:val="28"/>
        </w:rPr>
      </w:pPr>
      <w:r w:rsidRPr="00075991">
        <w:rPr>
          <w:rStyle w:val="c9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6584" cy="2952750"/>
            <wp:effectExtent l="0" t="0" r="0" b="0"/>
            <wp:docPr id="3" name="Рисунок 3" descr="C:\Users\Dimka\Downloads\photo_161955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mka\Downloads\photo_16195504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20" t="10204" b="8499"/>
                    <a:stretch/>
                  </pic:blipFill>
                  <pic:spPr bwMode="auto">
                    <a:xfrm>
                      <a:off x="0" y="0"/>
                      <a:ext cx="4679197" cy="29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90118" w:rsidRDefault="00790118"/>
    <w:sectPr w:rsidR="0079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4DA"/>
    <w:multiLevelType w:val="hybridMultilevel"/>
    <w:tmpl w:val="39EA1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C4CB4"/>
    <w:multiLevelType w:val="hybridMultilevel"/>
    <w:tmpl w:val="CC36D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7D49"/>
    <w:rsid w:val="00295558"/>
    <w:rsid w:val="00790118"/>
    <w:rsid w:val="007E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E7D49"/>
  </w:style>
  <w:style w:type="character" w:customStyle="1" w:styleId="c9">
    <w:name w:val="c9"/>
    <w:basedOn w:val="a0"/>
    <w:rsid w:val="007E7D49"/>
  </w:style>
  <w:style w:type="paragraph" w:styleId="a3">
    <w:name w:val="No Spacing"/>
    <w:uiPriority w:val="1"/>
    <w:qFormat/>
    <w:rsid w:val="007E7D4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2021-04-28T06:13:00Z</dcterms:created>
  <dcterms:modified xsi:type="dcterms:W3CDTF">2021-04-28T06:15:00Z</dcterms:modified>
</cp:coreProperties>
</file>