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67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Грипп</w:t>
      </w:r>
      <w:r w:rsidRPr="00F561A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- это острое инфекционное заболевание дыхательных путей и традиционным и эффективным способом предупреждения заболевания гриппом, рекомендованным Центрами по контролю и профилактике заболеваний и Всемирной организацией здравоохранения, является вакцинация. По статистике, прививка существенно уменьшает шансы заболеть гриппом. Помните, что благодаря вакцинации, вы можете защитить себя от гриппа и избежать передачи болезни другим людям!</w:t>
      </w:r>
    </w:p>
    <w:p w:rsidR="00F561A0" w:rsidRDefault="00F561A0" w:rsidP="00F561A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561A0" w:rsidRDefault="00F561A0" w:rsidP="00F561A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ПАМЯТКА ДЛЯ РОДИТЕЛЕЙ 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ПРОВЕДЕНИИ ВАКЦИНАЦИИ ПРОТИВ ГРИППА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Внимание!</w:t>
      </w: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 Заболеваемость гриппом у детей в 4–5 раз превышает таковую у взрослых, течение болезни характеризуется частым возникновением опасных осложнений.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1. Профилактическая эффективность вакцинации составляет 70–90%.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2. Вирусы гриппа постоянно меняются, поэтому рекомендуется проходить вакцинацию ежегодно. Каждый год ученые создают вакцину на основе вирусов гриппа, которые вероятнее всего станут причиной гриппа в текущем году.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3. Иммунитет после введения вакцины формируется в течение двух недель и сохраняется в течение года.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4. После прививки не может быть кашля, насморка или диареи (поноса).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5. Вакцинированный человек не заразен для окружающих.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6. Инактивированные вакцины, которыми проводится вакцинация в образовательных организациях, не содержат живых вирусов и поэтому не могут вызвать заболевание гриппом.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После введения инактивированной вакцины, в первые три дня возможны </w:t>
      </w:r>
      <w:proofErr w:type="spellStart"/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постпрививочные</w:t>
      </w:r>
      <w:proofErr w:type="spellEnd"/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реакции: недомогание, повышение температуры тела; болезненность, уплотнение и / или </w:t>
      </w:r>
      <w:proofErr w:type="spellStart"/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покранение</w:t>
      </w:r>
      <w:proofErr w:type="spellEnd"/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месте укола. Это нормальные реакции, они не являются осложнением или побочным действием. Обычно эти реакции слабо выражены и проходят самостоятельно.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8. Развитие какого-либо заболевания в раннем или отдаленном периоде после прививки не свидетельствует о том, что это заболевание спровоцировано или вызвано вакциной.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9. Прививка против гриппа защищает только от гриппа и не защищает от других острых вирусных инфекций.</w:t>
      </w:r>
    </w:p>
    <w:p w:rsidR="00F561A0" w:rsidRPr="00F561A0" w:rsidRDefault="00F561A0" w:rsidP="00F5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61A0">
        <w:rPr>
          <w:rFonts w:ascii="Times New Roman" w:eastAsia="Times New Roman" w:hAnsi="Times New Roman" w:cs="Times New Roman"/>
          <w:color w:val="222222"/>
          <w:sz w:val="24"/>
          <w:szCs w:val="24"/>
        </w:rPr>
        <w:t>10. Прививка не может способствовать более частым простудам в последующем и снижению иммунитета.</w:t>
      </w:r>
    </w:p>
    <w:p w:rsidR="00040C61" w:rsidRDefault="00040C61"/>
    <w:sectPr w:rsidR="0004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1A0"/>
    <w:rsid w:val="00040C61"/>
    <w:rsid w:val="009867A2"/>
    <w:rsid w:val="00F5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61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6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5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61A0"/>
    <w:rPr>
      <w:b/>
      <w:bCs/>
    </w:rPr>
  </w:style>
  <w:style w:type="character" w:styleId="a5">
    <w:name w:val="Hyperlink"/>
    <w:basedOn w:val="a0"/>
    <w:uiPriority w:val="99"/>
    <w:semiHidden/>
    <w:unhideWhenUsed/>
    <w:rsid w:val="00F56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2019-09-05T08:37:00Z</dcterms:created>
  <dcterms:modified xsi:type="dcterms:W3CDTF">2019-09-05T08:39:00Z</dcterms:modified>
</cp:coreProperties>
</file>